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5" w:rsidRDefault="00990515" w:rsidP="00990515">
      <w:pPr>
        <w:pStyle w:val="42"/>
        <w:keepNext/>
        <w:keepLines/>
        <w:shd w:val="clear" w:color="auto" w:fill="auto"/>
      </w:pPr>
      <w:r>
        <w:t>СОГЛАСОВАНО</w:t>
      </w:r>
    </w:p>
    <w:p w:rsidR="00990515" w:rsidRDefault="00990515" w:rsidP="00990515">
      <w:pPr>
        <w:pStyle w:val="21"/>
        <w:shd w:val="clear" w:color="auto" w:fill="auto"/>
        <w:spacing w:after="326"/>
        <w:ind w:right="480"/>
      </w:pPr>
      <w:r>
        <w:t>Департамент социального развития Ханты-Мансийского автономного округа - Югры</w:t>
      </w:r>
    </w:p>
    <w:p w:rsidR="00990515" w:rsidRDefault="00990515" w:rsidP="00990515">
      <w:pPr>
        <w:pStyle w:val="21"/>
        <w:shd w:val="clear" w:color="auto" w:fill="auto"/>
        <w:spacing w:line="276" w:lineRule="auto"/>
        <w:ind w:right="482"/>
      </w:pPr>
      <w:r>
        <w:t>Директор С.А. Давиденко</w:t>
      </w:r>
    </w:p>
    <w:p w:rsidR="00990515" w:rsidRPr="00BD27C9" w:rsidRDefault="00990515" w:rsidP="00990515">
      <w:pPr>
        <w:pStyle w:val="21"/>
        <w:shd w:val="clear" w:color="auto" w:fill="auto"/>
        <w:spacing w:line="276" w:lineRule="auto"/>
        <w:ind w:right="482"/>
      </w:pPr>
      <w:r>
        <w:t>приказ № 62-р</w:t>
      </w:r>
    </w:p>
    <w:p w:rsidR="00990515" w:rsidRDefault="00990515" w:rsidP="00990515">
      <w:pPr>
        <w:pStyle w:val="21"/>
        <w:shd w:val="clear" w:color="auto" w:fill="auto"/>
        <w:spacing w:line="276" w:lineRule="auto"/>
        <w:ind w:right="482"/>
      </w:pPr>
      <w:r>
        <w:t>23</w:t>
      </w:r>
      <w:r w:rsidRPr="00BD27C9">
        <w:t>.0</w:t>
      </w:r>
      <w:r>
        <w:t>1</w:t>
      </w:r>
      <w:r w:rsidRPr="00BD27C9">
        <w:t>. 201</w:t>
      </w:r>
      <w:r>
        <w:t>8</w:t>
      </w:r>
      <w:r w:rsidRPr="00BD27C9">
        <w:t>г.</w:t>
      </w:r>
      <w:bookmarkStart w:id="0" w:name="bookmark2"/>
      <w:bookmarkStart w:id="1" w:name="OLE_LINK1"/>
      <w:bookmarkStart w:id="2" w:name="OLE_LINK2"/>
    </w:p>
    <w:p w:rsidR="00990515" w:rsidRDefault="00990515" w:rsidP="00990515">
      <w:pPr>
        <w:pStyle w:val="42"/>
        <w:keepNext/>
        <w:keepLines/>
        <w:shd w:val="clear" w:color="auto" w:fill="auto"/>
      </w:pPr>
      <w:bookmarkStart w:id="3" w:name="OLE_LINK3"/>
      <w:bookmarkStart w:id="4" w:name="OLE_LINK4"/>
      <w:r>
        <w:lastRenderedPageBreak/>
        <w:t>УТВЕРЖДЕНО</w:t>
      </w:r>
      <w:bookmarkEnd w:id="0"/>
    </w:p>
    <w:p w:rsidR="00990515" w:rsidRDefault="00990515" w:rsidP="00990515">
      <w:pPr>
        <w:pStyle w:val="42"/>
        <w:keepNext/>
        <w:keepLines/>
        <w:shd w:val="clear" w:color="auto" w:fill="auto"/>
      </w:pPr>
      <w:r>
        <w:t xml:space="preserve">Департамент по управлению </w:t>
      </w:r>
      <w:bookmarkEnd w:id="1"/>
      <w:bookmarkEnd w:id="2"/>
    </w:p>
    <w:p w:rsidR="00990515" w:rsidRDefault="00990515" w:rsidP="00990515">
      <w:pPr>
        <w:pStyle w:val="21"/>
        <w:shd w:val="clear" w:color="auto" w:fill="auto"/>
      </w:pPr>
      <w:r>
        <w:t>государственным имуществом Ханты-Мансийского автономного округа – Югры</w:t>
      </w:r>
    </w:p>
    <w:p w:rsidR="00990515" w:rsidRDefault="00990515" w:rsidP="00990515">
      <w:pPr>
        <w:pStyle w:val="21"/>
        <w:shd w:val="clear" w:color="auto" w:fill="auto"/>
      </w:pPr>
    </w:p>
    <w:p w:rsidR="00990515" w:rsidRDefault="00990515" w:rsidP="00990515">
      <w:pPr>
        <w:pStyle w:val="21"/>
        <w:shd w:val="clear" w:color="auto" w:fill="auto"/>
      </w:pPr>
      <w:r>
        <w:t>Директор А.В. Уткин</w:t>
      </w:r>
    </w:p>
    <w:p w:rsidR="00990515" w:rsidRDefault="00990515" w:rsidP="00990515">
      <w:pPr>
        <w:pStyle w:val="21"/>
        <w:shd w:val="clear" w:color="auto" w:fill="auto"/>
      </w:pPr>
      <w:r>
        <w:t>Распоряжение № 13-р-252</w:t>
      </w:r>
    </w:p>
    <w:p w:rsidR="00990515" w:rsidRDefault="00990515" w:rsidP="00990515">
      <w:pPr>
        <w:pStyle w:val="21"/>
        <w:shd w:val="clear" w:color="auto" w:fill="auto"/>
      </w:pPr>
      <w:r>
        <w:t>от 13.02.201</w:t>
      </w:r>
      <w:bookmarkEnd w:id="3"/>
      <w:bookmarkEnd w:id="4"/>
      <w:r>
        <w:t>8</w:t>
      </w:r>
    </w:p>
    <w:p w:rsidR="00990515" w:rsidRDefault="00990515">
      <w:pPr>
        <w:pStyle w:val="40"/>
        <w:shd w:val="clear" w:color="auto" w:fill="auto"/>
        <w:spacing w:after="212"/>
        <w:ind w:left="400" w:firstLine="1800"/>
        <w:sectPr w:rsidR="00990515" w:rsidSect="00990515">
          <w:headerReference w:type="even" r:id="rId7"/>
          <w:pgSz w:w="12240" w:h="15840"/>
          <w:pgMar w:top="1418" w:right="1276" w:bottom="1134" w:left="1559" w:header="0" w:footer="6" w:gutter="0"/>
          <w:cols w:num="2" w:space="720"/>
          <w:noEndnote/>
          <w:docGrid w:linePitch="360"/>
        </w:sectPr>
      </w:pPr>
    </w:p>
    <w:p w:rsidR="00990515" w:rsidRDefault="00990515">
      <w:pPr>
        <w:pStyle w:val="40"/>
        <w:shd w:val="clear" w:color="auto" w:fill="auto"/>
        <w:spacing w:after="212"/>
        <w:ind w:left="400" w:firstLine="1800"/>
      </w:pPr>
    </w:p>
    <w:p w:rsidR="00990515" w:rsidRDefault="00990515">
      <w:pPr>
        <w:pStyle w:val="40"/>
        <w:shd w:val="clear" w:color="auto" w:fill="auto"/>
        <w:spacing w:after="212"/>
        <w:ind w:left="400" w:firstLine="1800"/>
      </w:pPr>
    </w:p>
    <w:p w:rsidR="00990515" w:rsidRDefault="00990515">
      <w:pPr>
        <w:pStyle w:val="40"/>
        <w:shd w:val="clear" w:color="auto" w:fill="auto"/>
        <w:spacing w:after="212"/>
        <w:ind w:left="400" w:firstLine="1800"/>
      </w:pPr>
    </w:p>
    <w:p w:rsidR="00990515" w:rsidRDefault="00990515" w:rsidP="00990515">
      <w:pPr>
        <w:pStyle w:val="40"/>
        <w:shd w:val="clear" w:color="auto" w:fill="auto"/>
        <w:spacing w:after="212"/>
        <w:jc w:val="center"/>
      </w:pPr>
    </w:p>
    <w:p w:rsidR="00D34CFF" w:rsidRDefault="00AD4A26" w:rsidP="00990515">
      <w:pPr>
        <w:pStyle w:val="40"/>
        <w:shd w:val="clear" w:color="auto" w:fill="auto"/>
        <w:spacing w:after="212"/>
        <w:jc w:val="center"/>
      </w:pPr>
      <w:r>
        <w:t>ИЗМЕНЕНИЯ В УСТАВ</w:t>
      </w:r>
    </w:p>
    <w:p w:rsidR="00D34CFF" w:rsidRDefault="00AD4A26" w:rsidP="00990515">
      <w:pPr>
        <w:pStyle w:val="40"/>
        <w:shd w:val="clear" w:color="auto" w:fill="auto"/>
        <w:spacing w:after="0" w:line="433" w:lineRule="exact"/>
        <w:jc w:val="center"/>
      </w:pPr>
      <w:r>
        <w:t>бюджетного учреждения Ханты-Мансийского автономного округа - Югры «Реабилитационный центр</w:t>
      </w:r>
      <w:r>
        <w:t xml:space="preserve"> для детей и подростков с ограниченными возможностями</w:t>
      </w:r>
    </w:p>
    <w:p w:rsidR="00D34CFF" w:rsidRDefault="00AD4A26" w:rsidP="00990515">
      <w:pPr>
        <w:pStyle w:val="40"/>
        <w:shd w:val="clear" w:color="auto" w:fill="auto"/>
        <w:spacing w:after="5036" w:line="433" w:lineRule="exact"/>
        <w:jc w:val="center"/>
      </w:pPr>
      <w:r>
        <w:t>«Добрый волшебник»</w:t>
      </w:r>
    </w:p>
    <w:p w:rsidR="00D34CFF" w:rsidRDefault="00AD4A26">
      <w:pPr>
        <w:pStyle w:val="21"/>
        <w:shd w:val="clear" w:color="auto" w:fill="auto"/>
        <w:spacing w:line="288" w:lineRule="exact"/>
        <w:ind w:right="260"/>
        <w:jc w:val="center"/>
      </w:pPr>
      <w:r>
        <w:t>2018 год</w:t>
      </w:r>
      <w:r>
        <w:br w:type="page"/>
      </w:r>
    </w:p>
    <w:p w:rsidR="00990515" w:rsidRDefault="00AD4A26" w:rsidP="00990515">
      <w:pPr>
        <w:pStyle w:val="21"/>
        <w:numPr>
          <w:ilvl w:val="0"/>
          <w:numId w:val="1"/>
        </w:numPr>
        <w:shd w:val="clear" w:color="auto" w:fill="auto"/>
        <w:tabs>
          <w:tab w:val="left" w:pos="1152"/>
        </w:tabs>
        <w:ind w:firstLine="860"/>
      </w:pPr>
      <w:r>
        <w:lastRenderedPageBreak/>
        <w:t xml:space="preserve">На титульном листе и по тексту устава слова «Реабилитационный </w:t>
      </w:r>
      <w:r w:rsidRPr="00990515">
        <w:rPr>
          <w:lang w:eastAsia="en-US" w:bidi="en-US"/>
        </w:rPr>
        <w:t xml:space="preserve"> </w:t>
      </w:r>
      <w:r>
        <w:t>центр для детей и подростков с ограниченными возможностями «Добрый</w:t>
      </w:r>
      <w:r w:rsidR="00990515">
        <w:t xml:space="preserve"> </w:t>
      </w:r>
      <w:r>
        <w:t xml:space="preserve">волшебник» заменить словами «Сургутский реабилитационный центр для </w:t>
      </w:r>
      <w:r>
        <w:t>детей и подростков с ограниченными возможностями».</w:t>
      </w:r>
    </w:p>
    <w:p w:rsidR="00D34CFF" w:rsidRDefault="00AD4A26" w:rsidP="00990515">
      <w:pPr>
        <w:pStyle w:val="21"/>
        <w:numPr>
          <w:ilvl w:val="0"/>
          <w:numId w:val="1"/>
        </w:numPr>
        <w:shd w:val="clear" w:color="auto" w:fill="auto"/>
        <w:tabs>
          <w:tab w:val="left" w:pos="1152"/>
        </w:tabs>
        <w:ind w:firstLine="860"/>
      </w:pPr>
      <w:r>
        <w:t xml:space="preserve">В абзаце втором пункта 1.2. слова «Реабилитационный центр </w:t>
      </w:r>
      <w:r>
        <w:t xml:space="preserve">«Добрый волшебник» заменить словами «Сургутский </w:t>
      </w:r>
      <w:r w:rsidR="00990515">
        <w:t xml:space="preserve">реабилитационный </w:t>
      </w:r>
      <w:r>
        <w:t>центр».</w:t>
      </w:r>
    </w:p>
    <w:sectPr w:rsidR="00D34CFF" w:rsidSect="00990515">
      <w:type w:val="continuous"/>
      <w:pgSz w:w="12240" w:h="15840"/>
      <w:pgMar w:top="1418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26" w:rsidRDefault="00AD4A26" w:rsidP="00D34CFF">
      <w:r>
        <w:separator/>
      </w:r>
    </w:p>
  </w:endnote>
  <w:endnote w:type="continuationSeparator" w:id="1">
    <w:p w:rsidR="00AD4A26" w:rsidRDefault="00AD4A26" w:rsidP="00D3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26" w:rsidRDefault="00AD4A26"/>
  </w:footnote>
  <w:footnote w:type="continuationSeparator" w:id="1">
    <w:p w:rsidR="00AD4A26" w:rsidRDefault="00AD4A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FF" w:rsidRDefault="00D34CFF">
    <w:pPr>
      <w:rPr>
        <w:sz w:val="2"/>
        <w:szCs w:val="2"/>
      </w:rPr>
    </w:pPr>
    <w:r w:rsidRPr="00D34C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15pt;margin-top:33.95pt;width:5.6pt;height:8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4CFF" w:rsidRDefault="00AD4A2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7A32"/>
    <w:multiLevelType w:val="multilevel"/>
    <w:tmpl w:val="85442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34CFF"/>
    <w:rsid w:val="00990515"/>
    <w:rsid w:val="00AD4A26"/>
    <w:rsid w:val="00D3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C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D34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sid w:val="00D34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D34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0"/>
    <w:rsid w:val="00D34CFF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34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34CF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 + Не курсив"/>
    <w:basedOn w:val="3"/>
    <w:rsid w:val="00D34C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4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sid w:val="00D34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D34C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0"/>
    <w:rsid w:val="00D34C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D34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D34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sid w:val="00D34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D34CF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Gulim13pt">
    <w:name w:val="Заголовок №2 + Gulim;13 pt;Не курсив"/>
    <w:basedOn w:val="24"/>
    <w:rsid w:val="00D34CFF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213pt">
    <w:name w:val="Заголовок №2 + 13 pt"/>
    <w:basedOn w:val="24"/>
    <w:rsid w:val="00D34CF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34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D34C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D34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34CFF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8pt">
    <w:name w:val="Основной текст (8) + 8 pt;Курсив"/>
    <w:basedOn w:val="8"/>
    <w:rsid w:val="00D34CFF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D34CFF"/>
    <w:pPr>
      <w:shd w:val="clear" w:color="auto" w:fill="FFFFFF"/>
      <w:spacing w:line="30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rsid w:val="00D34CFF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D34CFF"/>
    <w:pPr>
      <w:shd w:val="clear" w:color="auto" w:fill="FFFFFF"/>
      <w:spacing w:line="30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4CFF"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D34CFF"/>
    <w:pPr>
      <w:shd w:val="clear" w:color="auto" w:fill="FFFFFF"/>
      <w:spacing w:after="240" w:line="398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rsid w:val="00D34CFF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rsid w:val="00D34CFF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0">
    <w:name w:val="Заголовок №1"/>
    <w:basedOn w:val="a"/>
    <w:link w:val="1"/>
    <w:rsid w:val="00D34CFF"/>
    <w:pPr>
      <w:shd w:val="clear" w:color="auto" w:fill="FFFFFF"/>
      <w:spacing w:line="466" w:lineRule="exact"/>
      <w:outlineLvl w:val="0"/>
    </w:pPr>
    <w:rPr>
      <w:rFonts w:ascii="Times New Roman" w:eastAsia="Times New Roman" w:hAnsi="Times New Roman" w:cs="Times New Roman"/>
      <w:i/>
      <w:iCs/>
      <w:sz w:val="42"/>
      <w:szCs w:val="42"/>
      <w:lang w:val="en-US" w:eastAsia="en-US" w:bidi="en-US"/>
    </w:rPr>
  </w:style>
  <w:style w:type="paragraph" w:customStyle="1" w:styleId="25">
    <w:name w:val="Заголовок №2"/>
    <w:basedOn w:val="a"/>
    <w:link w:val="24"/>
    <w:rsid w:val="00D34CFF"/>
    <w:pPr>
      <w:shd w:val="clear" w:color="auto" w:fill="FFFFFF"/>
      <w:spacing w:after="480" w:line="737" w:lineRule="exact"/>
      <w:jc w:val="right"/>
      <w:outlineLvl w:val="1"/>
    </w:pPr>
    <w:rPr>
      <w:rFonts w:ascii="Franklin Gothic Heavy" w:eastAsia="Franklin Gothic Heavy" w:hAnsi="Franklin Gothic Heavy" w:cs="Franklin Gothic Heavy"/>
      <w:i/>
      <w:i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34CFF"/>
    <w:pPr>
      <w:shd w:val="clear" w:color="auto" w:fill="FFFFFF"/>
      <w:spacing w:before="920" w:line="179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rsid w:val="00D34CFF"/>
    <w:pPr>
      <w:shd w:val="clear" w:color="auto" w:fill="FFFFFF"/>
      <w:spacing w:after="120" w:line="179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D34CFF"/>
    <w:pPr>
      <w:shd w:val="clear" w:color="auto" w:fill="FFFFFF"/>
      <w:spacing w:before="120" w:line="17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34CFF"/>
    <w:pPr>
      <w:shd w:val="clear" w:color="auto" w:fill="FFFFFF"/>
      <w:spacing w:line="179" w:lineRule="exact"/>
      <w:jc w:val="both"/>
    </w:pPr>
    <w:rPr>
      <w:rFonts w:ascii="Tahoma" w:eastAsia="Tahoma" w:hAnsi="Tahoma" w:cs="Tahoma"/>
      <w:sz w:val="14"/>
      <w:szCs w:val="14"/>
    </w:rPr>
  </w:style>
  <w:style w:type="character" w:customStyle="1" w:styleId="41">
    <w:name w:val="Заголовок №4_"/>
    <w:basedOn w:val="a0"/>
    <w:link w:val="42"/>
    <w:rsid w:val="009905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990515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2019-02-19T09:22:00Z</dcterms:created>
  <dcterms:modified xsi:type="dcterms:W3CDTF">2019-02-19T09:26:00Z</dcterms:modified>
</cp:coreProperties>
</file>