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6F" w:rsidRDefault="00DA0E1D" w:rsidP="00DA0E1D">
      <w:pPr>
        <w:pStyle w:val="30"/>
        <w:shd w:val="clear" w:color="auto" w:fill="auto"/>
      </w:pPr>
      <w:r>
        <w:t>ДЕПАРТАМЕНТ СОЦИАЛЬНОГО РАЗВИТИЯ ХАНТЫ-МАНСИЙСКОГО АВТОНОМНОГО ОКРУГА-ЮГРЫ (ДЕПСОЦРАЗВИТИЯ ЮГРЫ)</w:t>
      </w:r>
    </w:p>
    <w:p w:rsidR="00DA0E1D" w:rsidRDefault="00DA0E1D" w:rsidP="00DA0E1D">
      <w:pPr>
        <w:pStyle w:val="30"/>
        <w:shd w:val="clear" w:color="auto" w:fill="auto"/>
      </w:pPr>
    </w:p>
    <w:p w:rsidR="00DA0E1D" w:rsidRDefault="00DA0E1D" w:rsidP="00DA0E1D">
      <w:pPr>
        <w:pStyle w:val="30"/>
        <w:shd w:val="clear" w:color="auto" w:fill="auto"/>
      </w:pPr>
    </w:p>
    <w:p w:rsidR="00F9096F" w:rsidRDefault="00DA0E1D" w:rsidP="00DA0E1D">
      <w:pPr>
        <w:pStyle w:val="30"/>
        <w:shd w:val="clear" w:color="auto" w:fill="auto"/>
        <w:spacing w:line="280" w:lineRule="exact"/>
      </w:pPr>
      <w:r>
        <w:t>ПРИКАЗ</w:t>
      </w:r>
    </w:p>
    <w:p w:rsidR="00DA0E1D" w:rsidRDefault="00DA0E1D" w:rsidP="00DA0E1D">
      <w:pPr>
        <w:pStyle w:val="30"/>
        <w:shd w:val="clear" w:color="auto" w:fill="auto"/>
        <w:spacing w:line="280" w:lineRule="exact"/>
      </w:pPr>
    </w:p>
    <w:p w:rsidR="00DA0E1D" w:rsidRDefault="00DA0E1D" w:rsidP="00DA0E1D">
      <w:pPr>
        <w:pStyle w:val="30"/>
        <w:shd w:val="clear" w:color="auto" w:fill="auto"/>
        <w:spacing w:line="280" w:lineRule="exact"/>
      </w:pPr>
      <w:r>
        <w:t>29 июля 2016 года                                                                                  № 500-р</w:t>
      </w:r>
    </w:p>
    <w:p w:rsidR="00DA0E1D" w:rsidRPr="00DA0E1D" w:rsidRDefault="00DA0E1D" w:rsidP="00DA0E1D">
      <w:pPr>
        <w:pStyle w:val="30"/>
        <w:shd w:val="clear" w:color="auto" w:fill="auto"/>
        <w:spacing w:line="280" w:lineRule="exact"/>
        <w:jc w:val="left"/>
        <w:rPr>
          <w:b w:val="0"/>
        </w:rPr>
      </w:pPr>
      <w:r w:rsidRPr="00DA0E1D">
        <w:rPr>
          <w:b w:val="0"/>
        </w:rPr>
        <w:t>г. Ханты-Мансийск</w:t>
      </w:r>
    </w:p>
    <w:p w:rsidR="00DA0E1D" w:rsidRDefault="00DA0E1D" w:rsidP="00DA0E1D">
      <w:pPr>
        <w:pStyle w:val="30"/>
        <w:shd w:val="clear" w:color="auto" w:fill="auto"/>
        <w:spacing w:line="280" w:lineRule="exact"/>
        <w:jc w:val="left"/>
      </w:pPr>
    </w:p>
    <w:p w:rsidR="00DA0E1D" w:rsidRDefault="00DA0E1D">
      <w:pPr>
        <w:pStyle w:val="21"/>
        <w:shd w:val="clear" w:color="auto" w:fill="auto"/>
      </w:pPr>
      <w:r>
        <w:t xml:space="preserve">Об утверждении </w:t>
      </w:r>
      <w:proofErr w:type="gramStart"/>
      <w:r>
        <w:t>отраслевого</w:t>
      </w:r>
      <w:proofErr w:type="gramEnd"/>
      <w:r>
        <w:t xml:space="preserve"> (ведомственного) </w:t>
      </w:r>
    </w:p>
    <w:p w:rsidR="00DA0E1D" w:rsidRDefault="00DA0E1D">
      <w:pPr>
        <w:pStyle w:val="21"/>
        <w:shd w:val="clear" w:color="auto" w:fill="auto"/>
      </w:pPr>
      <w:r>
        <w:t xml:space="preserve">плана мероприятий по обеспечению доступа </w:t>
      </w:r>
    </w:p>
    <w:p w:rsidR="00DA0E1D" w:rsidRDefault="00DA0E1D">
      <w:pPr>
        <w:pStyle w:val="21"/>
        <w:shd w:val="clear" w:color="auto" w:fill="auto"/>
      </w:pPr>
      <w:r>
        <w:t xml:space="preserve">негосударственных организаций, </w:t>
      </w:r>
    </w:p>
    <w:p w:rsidR="00DA0E1D" w:rsidRDefault="00DA0E1D">
      <w:pPr>
        <w:pStyle w:val="21"/>
        <w:shd w:val="clear" w:color="auto" w:fill="auto"/>
      </w:pPr>
      <w:r>
        <w:t xml:space="preserve">в том числе социально </w:t>
      </w:r>
      <w:proofErr w:type="gramStart"/>
      <w:r>
        <w:t>ориентированных</w:t>
      </w:r>
      <w:proofErr w:type="gramEnd"/>
      <w:r>
        <w:t xml:space="preserve"> </w:t>
      </w:r>
    </w:p>
    <w:p w:rsidR="00DA0E1D" w:rsidRDefault="00DA0E1D">
      <w:pPr>
        <w:pStyle w:val="21"/>
        <w:shd w:val="clear" w:color="auto" w:fill="auto"/>
      </w:pPr>
      <w:r>
        <w:t xml:space="preserve">некоммерческих организаций, социальных </w:t>
      </w:r>
    </w:p>
    <w:p w:rsidR="00DA0E1D" w:rsidRDefault="00DA0E1D">
      <w:pPr>
        <w:pStyle w:val="21"/>
        <w:shd w:val="clear" w:color="auto" w:fill="auto"/>
      </w:pPr>
      <w:r>
        <w:t xml:space="preserve">предпринимателей к предоставлению </w:t>
      </w:r>
    </w:p>
    <w:p w:rsidR="00DA0E1D" w:rsidRDefault="00DA0E1D">
      <w:pPr>
        <w:pStyle w:val="21"/>
        <w:shd w:val="clear" w:color="auto" w:fill="auto"/>
      </w:pPr>
      <w:r>
        <w:t xml:space="preserve">услуг в сфере социальной защиты и </w:t>
      </w:r>
    </w:p>
    <w:p w:rsidR="00F9096F" w:rsidRDefault="00DA0E1D">
      <w:pPr>
        <w:pStyle w:val="21"/>
        <w:shd w:val="clear" w:color="auto" w:fill="auto"/>
      </w:pPr>
      <w:r>
        <w:t>социального обслуживания на 2016-2020 годы</w:t>
      </w:r>
    </w:p>
    <w:p w:rsidR="00DA0E1D" w:rsidRDefault="00DA0E1D">
      <w:pPr>
        <w:pStyle w:val="21"/>
        <w:shd w:val="clear" w:color="auto" w:fill="auto"/>
      </w:pPr>
    </w:p>
    <w:p w:rsidR="00F9096F" w:rsidRDefault="00DA0E1D" w:rsidP="00DA0E1D">
      <w:pPr>
        <w:pStyle w:val="21"/>
        <w:shd w:val="clear" w:color="auto" w:fill="auto"/>
        <w:ind w:firstLine="360"/>
        <w:jc w:val="both"/>
      </w:pPr>
      <w:proofErr w:type="gramStart"/>
      <w:r>
        <w:t>Во исполнение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заместителем Председателя Правительства Российской Федерации от 23 мая 2016 года № З468п-П44, распоряжения Правительства Ханты-Мансийского автономного округа - Югры от 22 июля 2016 года № 394-рп «О плане мероприятий («дорожной карте») по</w:t>
      </w:r>
      <w:proofErr w:type="gramEnd"/>
      <w:r>
        <w:t xml:space="preserve"> поддержке доступа негосударственных организаций (коммерческих, некоммерческих) к предоставлению услуг в социальной сфере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2016 - 2020 годы», в целях создания благоприятных условий для развития негосударственных организаций в сфере социального обслуживания в Ханты-Мансийском автономном округе – Югре</w:t>
      </w:r>
    </w:p>
    <w:p w:rsidR="00DA0E1D" w:rsidRDefault="00DA0E1D" w:rsidP="00DA0E1D">
      <w:pPr>
        <w:pStyle w:val="21"/>
        <w:shd w:val="clear" w:color="auto" w:fill="auto"/>
        <w:ind w:firstLine="360"/>
        <w:jc w:val="both"/>
      </w:pPr>
    </w:p>
    <w:p w:rsidR="00F9096F" w:rsidRDefault="00DA0E1D" w:rsidP="00DA0E1D">
      <w:pPr>
        <w:pStyle w:val="21"/>
        <w:shd w:val="clear" w:color="auto" w:fill="auto"/>
        <w:spacing w:line="317" w:lineRule="exact"/>
        <w:ind w:firstLine="360"/>
        <w:jc w:val="both"/>
      </w:pPr>
      <w:r>
        <w:t>ПРИКАЗЫВАЮ:</w:t>
      </w:r>
    </w:p>
    <w:p w:rsidR="00F9096F" w:rsidRDefault="00DA0E1D" w:rsidP="00DA0E1D">
      <w:pPr>
        <w:pStyle w:val="21"/>
        <w:shd w:val="clear" w:color="auto" w:fill="auto"/>
        <w:spacing w:line="317" w:lineRule="exact"/>
        <w:ind w:firstLine="360"/>
        <w:jc w:val="both"/>
      </w:pPr>
      <w:r>
        <w:t>1. Утвердить отраслевой (ведомственный) план мероприятий по обеспечению доступа негосударственных организаций, в том числе социально ориентированных некоммерческих организаций, социальных предпринимателей (далее - СОНКО) к предоставлению услуг в сфере социальной защиты и социального обслуживания на 2016-2020 годы (приложение).</w:t>
      </w:r>
    </w:p>
    <w:p w:rsidR="00F9096F" w:rsidRDefault="00DA0E1D" w:rsidP="00DA0E1D">
      <w:pPr>
        <w:pStyle w:val="21"/>
        <w:shd w:val="clear" w:color="auto" w:fill="auto"/>
        <w:spacing w:line="317" w:lineRule="exact"/>
        <w:ind w:firstLine="360"/>
        <w:jc w:val="both"/>
      </w:pPr>
      <w:r>
        <w:t>2.3аместителям директора, начальникам управлений, руководителям структурных подразделений Депсоцразвития Югры обеспечить качественное и своевременное исполнение указанного в пункте 1 плана мероприятий.</w:t>
      </w:r>
    </w:p>
    <w:p w:rsidR="00F9096F" w:rsidRDefault="00DA0E1D" w:rsidP="00DA0E1D">
      <w:pPr>
        <w:pStyle w:val="21"/>
        <w:shd w:val="clear" w:color="auto" w:fill="auto"/>
        <w:ind w:firstLine="36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управления социального обслуживания населения Депсоцразвития Югры Т.А. Пономареву.</w:t>
      </w:r>
    </w:p>
    <w:p w:rsidR="00DA0E1D" w:rsidRDefault="00DA0E1D" w:rsidP="00DA0E1D">
      <w:pPr>
        <w:pStyle w:val="21"/>
        <w:shd w:val="clear" w:color="auto" w:fill="auto"/>
        <w:ind w:firstLine="360"/>
        <w:jc w:val="both"/>
      </w:pPr>
    </w:p>
    <w:p w:rsidR="00F9096F" w:rsidRDefault="00DA0E1D" w:rsidP="00DA0E1D">
      <w:pPr>
        <w:pStyle w:val="a5"/>
        <w:shd w:val="clear" w:color="auto" w:fill="auto"/>
        <w:spacing w:line="280" w:lineRule="exact"/>
        <w:sectPr w:rsidR="00F9096F">
          <w:headerReference w:type="even" r:id="rId7"/>
          <w:headerReference w:type="default" r:id="rId8"/>
          <w:headerReference w:type="first" r:id="rId9"/>
          <w:pgSz w:w="11909" w:h="16840"/>
          <w:pgMar w:top="1430" w:right="1362" w:bottom="1088" w:left="1397" w:header="0" w:footer="3" w:gutter="0"/>
          <w:cols w:space="720"/>
          <w:noEndnote/>
          <w:titlePg/>
          <w:docGrid w:linePitch="360"/>
        </w:sectPr>
      </w:pPr>
      <w:r>
        <w:t xml:space="preserve">Директор                                                                                               М.Г. </w:t>
      </w:r>
      <w:proofErr w:type="spellStart"/>
      <w:r>
        <w:t>Краско</w:t>
      </w:r>
      <w:proofErr w:type="spellEnd"/>
    </w:p>
    <w:p w:rsidR="00F9096F" w:rsidRDefault="00DA0E1D" w:rsidP="00DA0E1D">
      <w:pPr>
        <w:pStyle w:val="10"/>
        <w:shd w:val="clear" w:color="auto" w:fill="auto"/>
        <w:spacing w:line="280" w:lineRule="exact"/>
        <w:jc w:val="right"/>
      </w:pPr>
      <w:r>
        <w:lastRenderedPageBreak/>
        <w:t>Приложение</w:t>
      </w:r>
    </w:p>
    <w:p w:rsidR="00F9096F" w:rsidRDefault="00F9096F" w:rsidP="00DA0E1D">
      <w:pPr>
        <w:jc w:val="right"/>
        <w:rPr>
          <w:sz w:val="2"/>
          <w:szCs w:val="2"/>
        </w:rPr>
      </w:pPr>
    </w:p>
    <w:p w:rsidR="00F9096F" w:rsidRDefault="00DA0E1D" w:rsidP="00DA0E1D">
      <w:pPr>
        <w:pStyle w:val="12"/>
        <w:keepNext/>
        <w:keepLines/>
        <w:shd w:val="clear" w:color="auto" w:fill="auto"/>
        <w:tabs>
          <w:tab w:val="left" w:pos="1603"/>
        </w:tabs>
        <w:jc w:val="right"/>
      </w:pPr>
      <w:bookmarkStart w:id="0" w:name="bookmark0"/>
      <w:r>
        <w:t>Приказу Депсоцразвития Югры 29.07.</w:t>
      </w:r>
      <w:r>
        <w:rPr>
          <w:rStyle w:val="13"/>
        </w:rPr>
        <w:t>2016</w:t>
      </w:r>
      <w:r>
        <w:rPr>
          <w:rStyle w:val="110pt"/>
        </w:rPr>
        <w:t xml:space="preserve"> </w:t>
      </w:r>
      <w:r>
        <w:t>года № 500</w:t>
      </w:r>
      <w:r>
        <w:rPr>
          <w:rStyle w:val="110pt"/>
        </w:rPr>
        <w:t xml:space="preserve"> </w:t>
      </w:r>
      <w:r>
        <w:t>–</w:t>
      </w:r>
      <w:proofErr w:type="gramStart"/>
      <w:r>
        <w:t>р</w:t>
      </w:r>
      <w:bookmarkEnd w:id="0"/>
      <w:proofErr w:type="gramEnd"/>
    </w:p>
    <w:p w:rsidR="00DA0E1D" w:rsidRDefault="00DA0E1D" w:rsidP="00DA0E1D">
      <w:pPr>
        <w:pStyle w:val="12"/>
        <w:keepNext/>
        <w:keepLines/>
        <w:shd w:val="clear" w:color="auto" w:fill="auto"/>
        <w:tabs>
          <w:tab w:val="left" w:pos="1603"/>
        </w:tabs>
        <w:jc w:val="right"/>
      </w:pPr>
    </w:p>
    <w:p w:rsidR="00F9096F" w:rsidRDefault="00DA0E1D" w:rsidP="00DA0E1D">
      <w:pPr>
        <w:pStyle w:val="12"/>
        <w:keepNext/>
        <w:keepLines/>
        <w:shd w:val="clear" w:color="auto" w:fill="auto"/>
        <w:spacing w:line="326" w:lineRule="exact"/>
        <w:jc w:val="center"/>
      </w:pPr>
      <w:bookmarkStart w:id="1" w:name="bookmark1"/>
      <w:r>
        <w:t>Отраслевой (ведомственный) план мероприятий по обеспечению доступа негосударственных организаций, в том числе социально ориентированных некоммерческих организаций, социальных предпринимателей (далее - СОНКО) к предоставлению услуг в сфере социальной защиты и социального обслуживания на 2016-2020 годы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411"/>
        <w:gridCol w:w="2280"/>
        <w:gridCol w:w="1843"/>
        <w:gridCol w:w="2285"/>
        <w:gridCol w:w="3701"/>
      </w:tblGrid>
      <w:tr w:rsidR="00F9096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№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Ожидаемые</w:t>
            </w:r>
          </w:p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Срок</w:t>
            </w:r>
          </w:p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Вид документа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Ответственные исполнители</w:t>
            </w:r>
          </w:p>
        </w:tc>
      </w:tr>
      <w:tr w:rsidR="00DA0E1D" w:rsidTr="00DA0E1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E1D" w:rsidRDefault="00DA0E1D" w:rsidP="00DA0E1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1. Совершенствование нормативной правовой базы по обеспечению доступа СОНКО к предоставлению социальных услуг граждан</w:t>
            </w:r>
          </w:p>
          <w:p w:rsidR="00DA0E1D" w:rsidRDefault="00DA0E1D" w:rsidP="00DA0E1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сфере социальной защиты и социального обслуживания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Проведение анализа принятых нормативных правовых актов и правоприменительной практики на предмет устранения барьеров для участия СОНКО в предоставлении социальных услуг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Ханты-Мансийском</w:t>
            </w:r>
            <w:proofErr w:type="gramEnd"/>
            <w:r>
              <w:rPr>
                <w:rStyle w:val="211pt"/>
              </w:rPr>
              <w:t xml:space="preserve"> автономном округе - Югре (далее - автономный округ)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устранение барьеров для участия СОНКО в предоставлении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30 июля 2016 года, до 31 октября 2016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доклад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Минтруд России и Минэкономразвития России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кадровой и правовой работы (Е.Е. </w:t>
            </w:r>
            <w:proofErr w:type="spellStart"/>
            <w:r>
              <w:rPr>
                <w:rStyle w:val="211pt"/>
              </w:rPr>
              <w:t>Чукомина</w:t>
            </w:r>
            <w:proofErr w:type="spellEnd"/>
            <w:r>
              <w:rPr>
                <w:rStyle w:val="211pt"/>
              </w:rPr>
              <w:t>),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Дополнение государственной программы автономного округа «Социальная поддержка жителей Ханты-Мансийского автономного округа - Югры на 2016-2020 годы» мероприятиями по поддержке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  <w:ind w:hanging="360"/>
            </w:pPr>
            <w:r>
              <w:rPr>
                <w:rStyle w:val="211pt"/>
              </w:rPr>
              <w:t>повышение качества предоставляемых социальных услуг; увеличение доли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25 октября 2016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постановление Правительства автономного округа о внесении изменений в </w:t>
            </w:r>
            <w:proofErr w:type="gramStart"/>
            <w:r>
              <w:rPr>
                <w:rStyle w:val="211pt"/>
              </w:rPr>
              <w:t>государственную</w:t>
            </w:r>
            <w:proofErr w:type="gram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>), отдел организации социального</w:t>
            </w:r>
          </w:p>
        </w:tc>
      </w:tr>
    </w:tbl>
    <w:p w:rsidR="00F9096F" w:rsidRDefault="00F9096F">
      <w:pPr>
        <w:rPr>
          <w:sz w:val="2"/>
          <w:szCs w:val="2"/>
        </w:rPr>
        <w:sectPr w:rsidR="00F9096F">
          <w:pgSz w:w="16840" w:h="11909" w:orient="landscape"/>
          <w:pgMar w:top="988" w:right="689" w:bottom="988" w:left="7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4411"/>
        <w:gridCol w:w="2294"/>
        <w:gridCol w:w="1834"/>
        <w:gridCol w:w="2294"/>
        <w:gridCol w:w="3730"/>
      </w:tblGrid>
      <w:tr w:rsidR="00F9096F" w:rsidTr="00DA0E1D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деятельности СОНКО, </w:t>
            </w:r>
            <w:proofErr w:type="gramStart"/>
            <w:r>
              <w:rPr>
                <w:rStyle w:val="211pt"/>
              </w:rPr>
              <w:t>оказывающих</w:t>
            </w:r>
            <w:proofErr w:type="gramEnd"/>
            <w:r>
              <w:rPr>
                <w:rStyle w:val="211pt"/>
              </w:rPr>
              <w:t xml:space="preserve"> социальные услуги, и развитию государственно-частного партнерства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автономного округа, выделяемых СОНКО на предоставление услуг, в общем объеме средств бюджета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автономного округа, выделяемых на предоставление социальных услуг до 15 </w:t>
            </w:r>
            <w:r>
              <w:rPr>
                <w:rStyle w:val="211pt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программу автономного округа «Социальная поддержка жителей Ханты-Мансийского автономного округ</w:t>
            </w:r>
            <w:proofErr w:type="gramStart"/>
            <w:r>
              <w:rPr>
                <w:rStyle w:val="211pt"/>
              </w:rPr>
              <w:t>а-</w:t>
            </w:r>
            <w:proofErr w:type="gramEnd"/>
            <w:r>
              <w:rPr>
                <w:rStyle w:val="211pt"/>
              </w:rPr>
              <w:t xml:space="preserve"> Югры на 2016-2020 годы»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proofErr w:type="gramStart"/>
            <w:r>
              <w:rPr>
                <w:rStyle w:val="211pt"/>
              </w:rPr>
              <w:t xml:space="preserve">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>), отдел организации социального обслуживания семьи и детей (ЕЛ.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35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Проведение мониторинга предоставления услуг в сфере социальной защиты и социального обслуживания (в соответствии с приказом Депсоцразвития Югры от 29 декабря 2015 года № 944-р «О мониторинге содержания и качества социальных услуг»)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оценка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эффективности деятельности негосударственных поставщиков социальных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1 октября 2016 года (за период январь-сентябрь 2016 года), далее - ежегодно до 15 февраля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итоговая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информация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управления социальной защиты населения,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бюджетное учреждение автономного округа «Методический центр развитая социального обслуживания»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(А.В. </w:t>
            </w:r>
            <w:proofErr w:type="spellStart"/>
            <w:r>
              <w:rPr>
                <w:rStyle w:val="211pt"/>
              </w:rPr>
              <w:t>Бодак</w:t>
            </w:r>
            <w:proofErr w:type="spellEnd"/>
            <w:r>
              <w:rPr>
                <w:rStyle w:val="211pt"/>
              </w:rPr>
              <w:t>),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28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1.4.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Подготовка перечня социальных услуг и функций, возможных для передачи негосударственным поставщикам социальных услуг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предоставление социальных услуг СО НКО, развитие конкурентной среды в сфере социального обслуживания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9" w:lineRule="exact"/>
            </w:pPr>
            <w:r>
              <w:rPr>
                <w:rStyle w:val="211pt"/>
              </w:rPr>
              <w:t>до 30 июля 2016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приказ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Депсоцразвития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Югры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 xml:space="preserve">), отдел по вопросам выявления, учета и устройства детей, оставшихся без попечения родителей (Л.А. </w:t>
            </w:r>
            <w:proofErr w:type="spellStart"/>
            <w:r>
              <w:rPr>
                <w:rStyle w:val="211pt"/>
              </w:rPr>
              <w:t>Шкирта</w:t>
            </w:r>
            <w:proofErr w:type="spellEnd"/>
            <w:r>
              <w:rPr>
                <w:rStyle w:val="211pt"/>
              </w:rPr>
              <w:t>)</w:t>
            </w:r>
          </w:p>
        </w:tc>
      </w:tr>
    </w:tbl>
    <w:p w:rsidR="00F9096F" w:rsidRDefault="00F9096F">
      <w:pPr>
        <w:sectPr w:rsidR="00F9096F">
          <w:pgSz w:w="16840" w:h="11909" w:orient="landscape"/>
          <w:pgMar w:top="1187" w:right="671" w:bottom="1415" w:left="7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416"/>
        <w:gridCol w:w="2285"/>
        <w:gridCol w:w="1862"/>
        <w:gridCol w:w="2270"/>
        <w:gridCol w:w="3725"/>
      </w:tblGrid>
      <w:tr w:rsidR="00F9096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2. Реализация механизмов поддержки СОНКО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406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2.1.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Изучение рынка услуг в сфере социальной защиты и социального обслуживания, востребованных населением, предоставляемых негосударственными организациями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внедрение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инновационных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услуг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45" w:lineRule="exact"/>
            </w:pPr>
            <w:r>
              <w:rPr>
                <w:rStyle w:val="211pt"/>
              </w:rPr>
              <w:t>до 1 ноября 2016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приказ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Депсоцразвития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Югры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бюджетное учреждение автономного округа «Методический центр развития социального обслуживания»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(А.В. </w:t>
            </w:r>
            <w:proofErr w:type="spellStart"/>
            <w:r>
              <w:rPr>
                <w:rStyle w:val="211pt"/>
              </w:rPr>
              <w:t>Бодак</w:t>
            </w:r>
            <w:proofErr w:type="spellEnd"/>
            <w:r>
              <w:rPr>
                <w:rStyle w:val="211pt"/>
              </w:rPr>
              <w:t>),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279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2.2.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Подготовка предложений в концепцию добровольчества в социальной сфере до 2020 года и плана действий по ее реализации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формирование необходимых условий для расширения движения добровольчества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в течение одного месяца после принятия соответствующего распоряжения Правительством Российской Федерации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подготовка предложений в распоряжение Правительства автономного округа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2.3.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Обеспечение возможности получения дополнительного профессионального образования, курсов повышения квалификации работникам СОНКО, состоящих в реестре поставщиков социальных услуг в автономном округе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повышение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квалификационного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уровня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работников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СОНКО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23 декабря 2016 года, далее - 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тематический план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бюджетное учреждение автономного округа «Методический центр развития социального обслуживания»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(А.В. </w:t>
            </w:r>
            <w:proofErr w:type="spellStart"/>
            <w:r>
              <w:rPr>
                <w:rStyle w:val="211pt"/>
              </w:rPr>
              <w:t>Бодак</w:t>
            </w:r>
            <w:proofErr w:type="spellEnd"/>
            <w:r>
              <w:rPr>
                <w:rStyle w:val="211pt"/>
              </w:rPr>
              <w:t>)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совместно с Фондом поддержки предпринимателей Югры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2.4.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Разработка методических рекомендаций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повышение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до 30 августа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методические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бюджетное учреждение</w:t>
            </w:r>
          </w:p>
        </w:tc>
      </w:tr>
    </w:tbl>
    <w:p w:rsidR="00F9096F" w:rsidRDefault="00F9096F">
      <w:pPr>
        <w:rPr>
          <w:sz w:val="2"/>
          <w:szCs w:val="2"/>
        </w:rPr>
        <w:sectPr w:rsidR="00F9096F">
          <w:headerReference w:type="even" r:id="rId10"/>
          <w:headerReference w:type="default" r:id="rId11"/>
          <w:headerReference w:type="first" r:id="rId12"/>
          <w:pgSz w:w="16840" w:h="11909" w:orient="landscape"/>
          <w:pgMar w:top="1187" w:right="671" w:bottom="1415" w:left="723" w:header="0" w:footer="3" w:gutter="0"/>
          <w:cols w:space="720"/>
          <w:noEndnote/>
          <w:docGrid w:linePitch="360"/>
        </w:sectPr>
      </w:pPr>
    </w:p>
    <w:p w:rsidR="00F9096F" w:rsidRDefault="00DA0E1D">
      <w:pPr>
        <w:pStyle w:val="50"/>
        <w:shd w:val="clear" w:color="auto" w:fill="auto"/>
        <w:spacing w:line="210" w:lineRule="exact"/>
        <w:jc w:val="left"/>
      </w:pPr>
      <w:r>
        <w:lastRenderedPageBreak/>
        <w:t>б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4416"/>
        <w:gridCol w:w="2290"/>
        <w:gridCol w:w="1858"/>
        <w:gridCol w:w="2280"/>
        <w:gridCol w:w="3734"/>
      </w:tblGrid>
      <w:tr w:rsidR="00F9096F" w:rsidTr="00DA0E1D">
        <w:tblPrEx>
          <w:tblCellMar>
            <w:top w:w="0" w:type="dxa"/>
            <w:bottom w:w="0" w:type="dxa"/>
          </w:tblCellMar>
        </w:tblPrEx>
        <w:trPr>
          <w:trHeight w:val="30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для негосударственных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 автономного округа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информированности населения по вопросам предоставления социальных услуг, создание благоприятных условий для развития негосударственных организаций в сфере социальной поддержки населения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2016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рекомендации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автономного округа «Методический центр развития социального обслуживания»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(А.В. </w:t>
            </w:r>
            <w:proofErr w:type="spellStart"/>
            <w:r>
              <w:rPr>
                <w:rStyle w:val="211pt"/>
              </w:rPr>
              <w:t>Бодак</w:t>
            </w:r>
            <w:proofErr w:type="spellEnd"/>
            <w:r>
              <w:rPr>
                <w:rStyle w:val="211pt"/>
              </w:rPr>
              <w:t>),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н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279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2.5.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Подготовка предложений в адрес Общественного совета при Депсоцразвития Югры о включении в перечень организаций для проведения независимой оценки качества работы в 2017 году СОНКО, оказывающих населению услуги в сфере социальной защиты и социального обслуживания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повышение качества оказываемых услуг в социальной сфере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25 декабря 2016 года, далее - ежегодно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приказ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Депсоцразвития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Югры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2.6.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Оказание методической, консультационной и информационной поддержки СОНКО, </w:t>
            </w:r>
            <w:proofErr w:type="gramStart"/>
            <w:r>
              <w:rPr>
                <w:rStyle w:val="211pt"/>
              </w:rPr>
              <w:t>оказывающим</w:t>
            </w:r>
            <w:proofErr w:type="gramEnd"/>
            <w:r>
              <w:rPr>
                <w:rStyle w:val="211pt"/>
              </w:rPr>
              <w:t xml:space="preserve"> населению услуги в сфере социальной защиты и социального обслуживания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повышение информированности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30 ноября 2016 года, далее - ежегодно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приказ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Депсоцразвития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Югры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), отдел межведомственной координации вопросов демографической и семейной политики (Н.В. Гусева),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отдел анализа, прогнозирования и</w:t>
            </w:r>
          </w:p>
        </w:tc>
      </w:tr>
    </w:tbl>
    <w:p w:rsidR="00F9096F" w:rsidRDefault="00F9096F">
      <w:pPr>
        <w:rPr>
          <w:sz w:val="2"/>
          <w:szCs w:val="2"/>
        </w:rPr>
        <w:sectPr w:rsidR="00F9096F">
          <w:pgSz w:w="16840" w:h="11909" w:orient="landscape"/>
          <w:pgMar w:top="506" w:right="650" w:bottom="506" w:left="7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4416"/>
        <w:gridCol w:w="2294"/>
        <w:gridCol w:w="1858"/>
        <w:gridCol w:w="2285"/>
        <w:gridCol w:w="3734"/>
      </w:tblGrid>
      <w:tr w:rsidR="00F9096F" w:rsidTr="00DA0E1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 Меры, направленные на расширение участия СОНКО в оказании социальных услуг в сфере социальной зашиты</w:t>
            </w:r>
          </w:p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и социального обслуживания граждан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Проведение конкурса на выделение субсидии социально ориентированным общественным организациям и иным некоммерческим объединениям автономного округа на реализацию мероприятий по социальному обслуживанию, социальной поддержке и защите граждан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развитие конкуренции на рынке социальных услуг, вовлечение СОНКО в сферу предоставления социальных услуг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10 февраля 2017 года, далее - ежегодно до 10 февраля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приказ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Депсоцразвития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Югры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329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Проведение конкурса на выделение субсидии негосударственным некоммерческим организациям, действующим в сфере социальной поддержки населения, для организации службы «Визуальная информационная поддержка для глухих и слабослышащих граждан»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обеспечение слабослышащих граждан, а также лиц с нарушениями слуха,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  <w:ind w:firstLine="360"/>
            </w:pPr>
            <w:r>
              <w:rPr>
                <w:rStyle w:val="211pt"/>
              </w:rPr>
              <w:t>информационной, справочной помощью по правовым, социальным и иным вопросам, содействие в решении бытовых и социальных вопросов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1 мая 2017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приказ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Депсоцразвития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Югры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реабилитации и интеграции инвалидов (Б.В. </w:t>
            </w:r>
            <w:proofErr w:type="spellStart"/>
            <w:r>
              <w:rPr>
                <w:rStyle w:val="211pt"/>
              </w:rPr>
              <w:t>Шашков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Передача в аренду СОНКО недвижимого имущества, находящегося в оперативном управлении учреждений социального обслуживания населения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создание условий для привлечения социально ориентированных некоммерческих организаций в сферу оказания социальных услуг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30 декабря 2016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приказ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Депсоцразвития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Югры,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распоряжение </w:t>
            </w:r>
            <w:proofErr w:type="spellStart"/>
            <w:r>
              <w:rPr>
                <w:rStyle w:val="211pt"/>
              </w:rPr>
              <w:t>Депимущества</w:t>
            </w:r>
            <w:proofErr w:type="spellEnd"/>
            <w:r>
              <w:rPr>
                <w:rStyle w:val="211pt"/>
              </w:rPr>
              <w:t xml:space="preserve"> Югры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управления социальной защиты населения,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учреждения социального обслуживания, отдел развития материально- технической базы и обеспечения комплексной безопасности (А.К. Ульянов)</w:t>
            </w:r>
          </w:p>
        </w:tc>
      </w:tr>
      <w:tr w:rsidR="00F9096F" w:rsidTr="00DA0E1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45" w:lineRule="exact"/>
            </w:pPr>
            <w:r>
              <w:rPr>
                <w:rStyle w:val="211pt"/>
              </w:rPr>
              <w:t>Внедрение системы персонифицированного финансирования социальных услуг путем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45" w:lineRule="exact"/>
            </w:pPr>
            <w:r>
              <w:rPr>
                <w:rStyle w:val="211pt"/>
              </w:rPr>
              <w:t>создание условий для привлечения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</w:tr>
    </w:tbl>
    <w:p w:rsidR="00F9096F" w:rsidRDefault="00F9096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4416"/>
        <w:gridCol w:w="2294"/>
        <w:gridCol w:w="1858"/>
        <w:gridCol w:w="2285"/>
        <w:gridCol w:w="3734"/>
      </w:tblGrid>
      <w:tr w:rsidR="00CD749B" w:rsidTr="00DA0E1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Pr="00DA0E1D" w:rsidRDefault="00CD749B" w:rsidP="00DA0E1D">
            <w:pPr>
              <w:pStyle w:val="21"/>
              <w:shd w:val="clear" w:color="auto" w:fill="auto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предоставления сертификатов на оплату</w:t>
            </w:r>
          </w:p>
          <w:p w:rsidR="00CD749B" w:rsidRDefault="00CD749B" w:rsidP="00DA0E1D">
            <w:pPr>
              <w:pStyle w:val="21"/>
              <w:shd w:val="clear" w:color="auto" w:fill="auto"/>
              <w:spacing w:line="254" w:lineRule="exact"/>
              <w:rPr>
                <w:sz w:val="10"/>
                <w:szCs w:val="10"/>
              </w:rPr>
            </w:pPr>
            <w:r w:rsidRPr="00DA0E1D">
              <w:rPr>
                <w:rStyle w:val="211pt"/>
              </w:rPr>
              <w:t>услуг: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Pr="00DA0E1D" w:rsidRDefault="00CD749B" w:rsidP="00DA0E1D">
            <w:pPr>
              <w:pStyle w:val="21"/>
              <w:shd w:val="clear" w:color="auto" w:fill="auto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социально</w:t>
            </w:r>
          </w:p>
          <w:p w:rsidR="00CD749B" w:rsidRPr="00DA0E1D" w:rsidRDefault="00CD749B" w:rsidP="00DA0E1D">
            <w:pPr>
              <w:pStyle w:val="21"/>
              <w:shd w:val="clear" w:color="auto" w:fill="auto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ориентированных</w:t>
            </w:r>
          </w:p>
          <w:p w:rsidR="00CD749B" w:rsidRPr="00DA0E1D" w:rsidRDefault="00CD749B" w:rsidP="00DA0E1D">
            <w:pPr>
              <w:pStyle w:val="21"/>
              <w:shd w:val="clear" w:color="auto" w:fill="auto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некоммерческих</w:t>
            </w:r>
          </w:p>
          <w:p w:rsidR="00CD749B" w:rsidRPr="00DA0E1D" w:rsidRDefault="00CD749B" w:rsidP="00DA0E1D">
            <w:pPr>
              <w:pStyle w:val="21"/>
              <w:shd w:val="clear" w:color="auto" w:fill="auto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организаций в сферу</w:t>
            </w:r>
          </w:p>
          <w:p w:rsidR="00CD749B" w:rsidRPr="00DA0E1D" w:rsidRDefault="00CD749B" w:rsidP="00DA0E1D">
            <w:pPr>
              <w:pStyle w:val="21"/>
              <w:shd w:val="clear" w:color="auto" w:fill="auto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 xml:space="preserve">оказания </w:t>
            </w:r>
            <w:proofErr w:type="gramStart"/>
            <w:r w:rsidRPr="00DA0E1D">
              <w:rPr>
                <w:rStyle w:val="211pt"/>
              </w:rPr>
              <w:t>социальных</w:t>
            </w:r>
            <w:proofErr w:type="gramEnd"/>
          </w:p>
          <w:p w:rsidR="00CD749B" w:rsidRPr="00DA0E1D" w:rsidRDefault="00CD749B" w:rsidP="00DA0E1D">
            <w:pPr>
              <w:pStyle w:val="21"/>
              <w:shd w:val="clear" w:color="auto" w:fill="auto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услуг,</w:t>
            </w:r>
          </w:p>
          <w:p w:rsidR="00CD749B" w:rsidRPr="00DA0E1D" w:rsidRDefault="00CD749B" w:rsidP="00DA0E1D">
            <w:pPr>
              <w:pStyle w:val="21"/>
              <w:shd w:val="clear" w:color="auto" w:fill="auto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предоставление</w:t>
            </w:r>
          </w:p>
          <w:p w:rsidR="00CD749B" w:rsidRDefault="00CD749B" w:rsidP="00DA0E1D">
            <w:pPr>
              <w:pStyle w:val="21"/>
              <w:shd w:val="clear" w:color="auto" w:fill="auto"/>
              <w:spacing w:line="254" w:lineRule="exact"/>
              <w:rPr>
                <w:sz w:val="10"/>
                <w:szCs w:val="10"/>
              </w:rPr>
            </w:pPr>
            <w:r w:rsidRPr="00DA0E1D">
              <w:rPr>
                <w:rStyle w:val="211pt"/>
              </w:rPr>
              <w:t>социальных услуг гражданам, признанным нуждающимися в социальном обслуживании</w:t>
            </w:r>
          </w:p>
          <w:p w:rsidR="00CD749B" w:rsidRDefault="00CD749B" w:rsidP="00CD749B">
            <w:pPr>
              <w:pStyle w:val="21"/>
              <w:shd w:val="clear" w:color="auto" w:fill="auto"/>
              <w:spacing w:line="250" w:lineRule="exact"/>
            </w:pPr>
          </w:p>
          <w:p w:rsidR="00CD749B" w:rsidRDefault="00CD749B" w:rsidP="00DA0E1D">
            <w:pPr>
              <w:pStyle w:val="21"/>
              <w:spacing w:line="250" w:lineRule="exact"/>
              <w:ind w:firstLine="360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pStyle w:val="21"/>
              <w:shd w:val="clear" w:color="auto" w:fill="auto"/>
              <w:spacing w:line="250" w:lineRule="exact"/>
            </w:pPr>
          </w:p>
        </w:tc>
      </w:tr>
      <w:tr w:rsidR="00CD749B" w:rsidTr="00CD749B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3.4.1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Pr="00DA0E1D" w:rsidRDefault="00CD749B" w:rsidP="00DA0E1D">
            <w:pPr>
              <w:pStyle w:val="21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стационарное социальное обслуживание</w:t>
            </w:r>
          </w:p>
          <w:p w:rsidR="00CD749B" w:rsidRPr="00DA0E1D" w:rsidRDefault="00CD749B" w:rsidP="00DA0E1D">
            <w:pPr>
              <w:pStyle w:val="21"/>
              <w:spacing w:line="254" w:lineRule="exact"/>
              <w:rPr>
                <w:rStyle w:val="211pt"/>
              </w:rPr>
            </w:pPr>
            <w:proofErr w:type="gramStart"/>
            <w:r w:rsidRPr="00DA0E1D">
              <w:rPr>
                <w:rStyle w:val="211pt"/>
              </w:rPr>
              <w:t>(предоставление услуг по постоянному</w:t>
            </w:r>
            <w:proofErr w:type="gramEnd"/>
          </w:p>
          <w:p w:rsidR="00CD749B" w:rsidRPr="00DA0E1D" w:rsidRDefault="00CD749B" w:rsidP="00DA0E1D">
            <w:pPr>
              <w:pStyle w:val="21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постороннему уходу за одинокими</w:t>
            </w:r>
          </w:p>
          <w:p w:rsidR="00CD749B" w:rsidRPr="00DA0E1D" w:rsidRDefault="00CD749B" w:rsidP="00DA0E1D">
            <w:pPr>
              <w:pStyle w:val="21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>гражданами пожилого возраста и</w:t>
            </w:r>
          </w:p>
          <w:p w:rsidR="00CD749B" w:rsidRPr="00DA0E1D" w:rsidRDefault="00CD749B" w:rsidP="00DA0E1D">
            <w:pPr>
              <w:pStyle w:val="21"/>
              <w:spacing w:line="254" w:lineRule="exact"/>
              <w:rPr>
                <w:rStyle w:val="211pt"/>
              </w:rPr>
            </w:pPr>
            <w:r w:rsidRPr="00DA0E1D">
              <w:rPr>
                <w:rStyle w:val="211pt"/>
              </w:rPr>
              <w:t xml:space="preserve">инвалидами) (пансионаты «Резиденция </w:t>
            </w:r>
            <w:proofErr w:type="gramStart"/>
            <w:r w:rsidRPr="00DA0E1D">
              <w:rPr>
                <w:rStyle w:val="211pt"/>
              </w:rPr>
              <w:t>для</w:t>
            </w:r>
            <w:proofErr w:type="gramEnd"/>
          </w:p>
          <w:p w:rsidR="00CD749B" w:rsidRDefault="00CD749B" w:rsidP="00DA0E1D">
            <w:pPr>
              <w:pStyle w:val="21"/>
              <w:shd w:val="clear" w:color="auto" w:fill="auto"/>
              <w:spacing w:line="254" w:lineRule="exact"/>
            </w:pPr>
            <w:r w:rsidRPr="00DA0E1D">
              <w:rPr>
                <w:rStyle w:val="211pt"/>
              </w:rPr>
              <w:t>пожилых»)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pStyle w:val="21"/>
              <w:spacing w:line="250" w:lineRule="exact"/>
              <w:ind w:firstLine="36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CD749B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30 декабря 2016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CD749B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реализация постановления Правительства </w:t>
            </w: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автономного округа от 22 августа 2014 года №305-п «О предоставлении сертификатов на оплату услуг по постоянному постороннему уходу за одинокими гражданами пожилого возраста и инвалидами»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9B" w:rsidRDefault="00CD749B" w:rsidP="00CD749B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отдел организации социального обслуживания граждан пожилого возраста и инвалидов (А</w:t>
            </w:r>
            <w:proofErr w:type="gramStart"/>
            <w:r>
              <w:rPr>
                <w:rStyle w:val="211pt"/>
              </w:rPr>
              <w:t>,Н</w:t>
            </w:r>
            <w:proofErr w:type="gramEnd"/>
            <w:r>
              <w:rPr>
                <w:rStyle w:val="211pt"/>
              </w:rPr>
              <w:t xml:space="preserve">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CD749B" w:rsidTr="00CD749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3.4.2.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pStyle w:val="21"/>
              <w:shd w:val="clear" w:color="auto" w:fill="auto"/>
              <w:spacing w:line="250" w:lineRule="exact"/>
            </w:pPr>
            <w:r w:rsidRPr="00DA0E1D">
              <w:rPr>
                <w:rStyle w:val="211pt"/>
              </w:rPr>
              <w:t>предоставление услуг по уходу за одинокими тяжелобольными гражданами (услуги сиделки)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pStyle w:val="21"/>
              <w:shd w:val="clear" w:color="auto" w:fill="auto"/>
              <w:spacing w:line="250" w:lineRule="exact"/>
              <w:ind w:firstLine="36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CD749B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30 декабря 2016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CD749B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реализация постановления Правительства автономного округа от 16 марта 2012 года№97-п «О предоставлении сертификатов на оплату услуг по уходу за одинокими тяжелобольными гражданами»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9B" w:rsidRDefault="00CD749B" w:rsidP="00CD749B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CD749B" w:rsidTr="00CD749B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3.4.3.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предоставление услуг по социальной реабилитации и </w:t>
            </w:r>
            <w:proofErr w:type="spellStart"/>
            <w:r>
              <w:rPr>
                <w:rStyle w:val="211pt"/>
              </w:rPr>
              <w:t>ресоциализации</w:t>
            </w:r>
            <w:proofErr w:type="spellEnd"/>
            <w:r>
              <w:rPr>
                <w:rStyle w:val="211pt"/>
              </w:rPr>
              <w:t xml:space="preserve"> граждан, страдающих наркологическими заболеваниями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создание условий для привлечения социально ориентированных некоммерческих организаций в сферу оказания социальных услуг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CD749B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30 декабря 2016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49B" w:rsidRDefault="00CD749B" w:rsidP="00CD749B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реализация постановления Правительства автономного округа от 22 марта 2013 года № 91-п «О предоставлении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49B" w:rsidRDefault="00CD749B" w:rsidP="00CD749B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</w:tbl>
    <w:p w:rsidR="00DA0E1D" w:rsidRDefault="00DA0E1D">
      <w:pPr>
        <w:rPr>
          <w:sz w:val="2"/>
          <w:szCs w:val="2"/>
        </w:rPr>
        <w:sectPr w:rsidR="00DA0E1D">
          <w:pgSz w:w="16840" w:h="11909" w:orient="landscape"/>
          <w:pgMar w:top="1164" w:right="678" w:bottom="1164" w:left="700" w:header="0" w:footer="3" w:gutter="0"/>
          <w:cols w:space="720"/>
          <w:noEndnote/>
          <w:docGrid w:linePitch="360"/>
        </w:sectPr>
      </w:pPr>
    </w:p>
    <w:tbl>
      <w:tblPr>
        <w:tblOverlap w:val="never"/>
        <w:tblW w:w="155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"/>
        <w:gridCol w:w="4416"/>
        <w:gridCol w:w="2290"/>
        <w:gridCol w:w="9"/>
        <w:gridCol w:w="1867"/>
        <w:gridCol w:w="2285"/>
        <w:gridCol w:w="3725"/>
        <w:gridCol w:w="21"/>
      </w:tblGrid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124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гражданам, страдающ</w:t>
            </w:r>
            <w:bookmarkStart w:id="2" w:name="_GoBack"/>
            <w:bookmarkEnd w:id="2"/>
            <w:r>
              <w:rPr>
                <w:rStyle w:val="211pt"/>
              </w:rPr>
              <w:t xml:space="preserve">им наркологическими заболеваниями, сертификатов на оплату услуг по социальной реабилитации и </w:t>
            </w:r>
            <w:proofErr w:type="spellStart"/>
            <w:r>
              <w:rPr>
                <w:rStyle w:val="211pt"/>
              </w:rPr>
              <w:t>ресоциализации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032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3.4.4.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proofErr w:type="gramStart"/>
            <w:r>
              <w:rPr>
                <w:rStyle w:val="211pt"/>
              </w:rPr>
              <w:t>социальная реабилитация лиц без определенного места жительства, лиц, освободившихся из мест лишения свободы (услуги ночного пребывания («ночлежка»)</w:t>
            </w:r>
            <w:proofErr w:type="gramEnd"/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30 декабря 2016 года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постановление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Правительства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автономного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округа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776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3.4.5.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предоставление услуг гражданам, пострадавшим от насилия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18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277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3.5.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Реализация проекта «Содействие социализации людей с ограниченными возможностями (Интеграционный консультант)»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развитие услуг сетевой службы персональных помощников инвалидов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30 декабря 2016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022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3.6.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9" w:lineRule="exact"/>
            </w:pPr>
            <w:r>
              <w:rPr>
                <w:rStyle w:val="211pt"/>
              </w:rPr>
              <w:t xml:space="preserve">Реализация проекта «Резиденция для </w:t>
            </w:r>
            <w:proofErr w:type="gramStart"/>
            <w:r>
              <w:rPr>
                <w:rStyle w:val="211pt"/>
              </w:rPr>
              <w:t>пожилых</w:t>
            </w:r>
            <w:proofErr w:type="gramEnd"/>
            <w:r>
              <w:rPr>
                <w:rStyle w:val="211pt"/>
              </w:rPr>
              <w:t>»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создание благоприятных условий для развития негосударственных организаций в сфере социальной поддержки населения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30 декабря 2016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81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3.6.1.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передача СОНКО отделения-интерната малой вместимости для граждан пожилого возраста и инвалидов на 21 </w:t>
            </w:r>
            <w:proofErr w:type="spellStart"/>
            <w:r>
              <w:rPr>
                <w:rStyle w:val="211pt"/>
              </w:rPr>
              <w:t>койкоместо</w:t>
            </w:r>
            <w:proofErr w:type="spellEnd"/>
            <w:r>
              <w:rPr>
                <w:rStyle w:val="211pt"/>
              </w:rPr>
              <w:t xml:space="preserve"> бюджетного учреждения автономного округа «Комплексный центр социального обслуживания населения «Ирида», г. Советский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1 ноября 2016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управление социальной защиты населения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по г. </w:t>
            </w:r>
            <w:proofErr w:type="spellStart"/>
            <w:r>
              <w:rPr>
                <w:rStyle w:val="211pt"/>
              </w:rPr>
              <w:t>Югорску</w:t>
            </w:r>
            <w:proofErr w:type="spellEnd"/>
            <w:r>
              <w:rPr>
                <w:rStyle w:val="211pt"/>
              </w:rPr>
              <w:t xml:space="preserve"> и Советскому району,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бюджетное учреждение </w:t>
            </w:r>
            <w:proofErr w:type="gramStart"/>
            <w:r>
              <w:rPr>
                <w:rStyle w:val="211pt"/>
              </w:rPr>
              <w:t>автономного</w:t>
            </w:r>
            <w:proofErr w:type="gramEnd"/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округа «Комплексный центр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813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социального обслуживания населения «Ирида»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(Н.А. Прохорова), отдел развития материально- технической базы и обеспечения комплексной безопасности (А.</w:t>
            </w:r>
            <w:proofErr w:type="gramStart"/>
            <w:r>
              <w:rPr>
                <w:rStyle w:val="211pt"/>
              </w:rPr>
              <w:t>К</w:t>
            </w:r>
            <w:proofErr w:type="gramEnd"/>
            <w:r>
              <w:rPr>
                <w:rStyle w:val="211pt"/>
              </w:rPr>
              <w:t>, Ульянов),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6370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3.7.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9" w:lineRule="exact"/>
            </w:pPr>
            <w:r>
              <w:rPr>
                <w:rStyle w:val="211pt"/>
              </w:rPr>
              <w:t>Предоставление компенсации СОНКО за оказанные социальные услуги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создание условий для привлечения СОНКО в сферу оказания социальных услуг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30 декабря 2017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реализация постановления Правительства автономного округа от 31 октября 2014 года № 395-п «О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управления социальной защиты населения,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бюджетного планирования и экономики государственных учреждений (И.А, </w:t>
            </w:r>
            <w:proofErr w:type="spellStart"/>
            <w:r>
              <w:rPr>
                <w:rStyle w:val="211pt"/>
              </w:rPr>
              <w:t>Молданова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291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предусмотренных индивидуальной программой предоставления социальных услуг»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541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3.8.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Передача части услуг субъектам предпринимательства, некоммерческим организациям путем проведения закупок социальных услуг в соответствии с законодательством Российской Федерации о контрактной системе по направлениям: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развитие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конкуренции в сфере социального обслуживания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30 декабря 2017 года, далее - ежегодно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учреждения социального обслуживания,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управления социальной защиты населения,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отдел государственных закупок и сопровождения договоров (К.С. </w:t>
            </w:r>
            <w:proofErr w:type="spellStart"/>
            <w:r>
              <w:rPr>
                <w:rStyle w:val="211pt"/>
              </w:rPr>
              <w:t>Дудниченко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027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3.8.1.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социальное обслуживание на дому (предоставление услуг по постороннему уходу за гражданами пожилого возраста, инвалидами, детьми-инвалидами)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F9096F" w:rsidP="00DA0E1D"/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509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3.8.2.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предоставление услуг службы «Социальное такси»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F9096F" w:rsidP="00DA0E1D"/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63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3.8.3.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предоставление срочных социальных услуг гражданам, оказавшимся в трудной жизненной ситуации</w:t>
            </w: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96F" w:rsidRDefault="00F9096F" w:rsidP="00DA0E1D"/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F9096F" w:rsidP="00DA0E1D"/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3053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3.9.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proofErr w:type="gramStart"/>
            <w:r>
              <w:rPr>
                <w:rStyle w:val="211pt"/>
              </w:rPr>
              <w:t>Организация взаимодействия Депсоцразвития Югры с органами местного самоуправления муниципальных образований автономного округа в целях создания оптимальных условий деятельности СОНКО по оказанию услуг в области социальной защиты и социального обслуживания населения автономного округа в соответствии с Федеральным законом от 28 декабря 2013 года № 442-ФЗ «Об основах социального обслуживания граждан в Российской Федерации»</w:t>
            </w:r>
            <w:proofErr w:type="gramEnd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развитие конкуренции на рынке социальных услуг, повышение качества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предоставляемых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услуг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45" w:lineRule="exact"/>
            </w:pPr>
            <w:r>
              <w:rPr>
                <w:rStyle w:val="211pt"/>
              </w:rPr>
              <w:t>до 30 октября 2016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доклад в </w:t>
            </w:r>
            <w:proofErr w:type="spellStart"/>
            <w:r>
              <w:rPr>
                <w:rStyle w:val="211pt"/>
              </w:rPr>
              <w:t>Минруд</w:t>
            </w:r>
            <w:proofErr w:type="spellEnd"/>
            <w:r>
              <w:rPr>
                <w:rStyle w:val="211pt"/>
              </w:rPr>
              <w:t xml:space="preserve"> России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управления социальной защиты населения,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учреждения социального обслуживания,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046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ЗЛО.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Внесение изменений в законодательство автономного округа, направленных на предоставление социальных услуг в сочетании с социальным обслуживанием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повышение эффективности, доступности и расширение форм 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в течение 3 месяцев со дня принятия соответствующих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постановление Правительства автономного округа</w:t>
            </w:r>
          </w:p>
          <w:p w:rsidR="00F9096F" w:rsidRDefault="00DA0E1D" w:rsidP="00DA0E1D">
            <w:pPr>
              <w:pStyle w:val="21"/>
              <w:shd w:val="clear" w:color="auto" w:fill="auto"/>
              <w:spacing w:line="110" w:lineRule="exact"/>
            </w:pPr>
            <w:r>
              <w:rPr>
                <w:rStyle w:val="2AngsanaUPC55pt13pt"/>
                <w:lang w:val="en-US" w:eastAsia="en-US" w:bidi="en-US"/>
              </w:rPr>
              <w:t>L</w:t>
            </w:r>
            <w:r w:rsidRPr="00DA0E1D">
              <w:rPr>
                <w:rStyle w:val="2AngsanaUPC55pt13pt"/>
                <w:lang w:eastAsia="en-US" w:bidi="en-US"/>
              </w:rPr>
              <w:t xml:space="preserve"> </w:t>
            </w:r>
            <w:r>
              <w:rPr>
                <w:rStyle w:val="2AngsanaUPC55pt13pt"/>
              </w:rPr>
              <w:t>... 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>),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03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дому, в полустационарной и в </w:t>
            </w:r>
            <w:proofErr w:type="gramStart"/>
            <w:r>
              <w:rPr>
                <w:rStyle w:val="211pt"/>
              </w:rPr>
              <w:t>стационарной</w:t>
            </w:r>
            <w:proofErr w:type="gramEnd"/>
            <w:r>
              <w:rPr>
                <w:rStyle w:val="211pt"/>
              </w:rPr>
              <w:t xml:space="preserve"> формах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видов социальных услуг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 изменений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законодательств о Российской Федерации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45" w:lineRule="exact"/>
            </w:pPr>
            <w:r>
              <w:rPr>
                <w:rStyle w:val="211pt"/>
              </w:rPr>
              <w:t xml:space="preserve">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7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3.11.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Внесение изменений в нормативный правовой акт автономного округа, снимающих ограничение для детей, находящихся в трудной жизненной ситуации, по получению услуг отдыха только в организациях отдыха и оздоровления, предусматривающих расширение видов и форм социальных услуг в каникулярное время для детей указанной категории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повышение доступности форм и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видов социальных услуг в каникулярное время по оздоровлению и отдыху для детей, находящихся в трудной жизненной ситуации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в течение 30 дней со дня принятия соответствующих изменений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законодательств о Российской Федерации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нормативный правовой акт автономного округа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), отдел межведомственной координации вопросов демографической и семейной политики</w:t>
            </w:r>
          </w:p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(Н.В. Гусева)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77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3.12.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Внедрение эффективных практик деятельности негосударственных организаций, в том числе социально ориентированных некоммерческих организаций, в области содействия занятости инвалидов и других категорий граждан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создание условий для привлечения СОНКО в сферу содействия занятости инвалидов и других категорий граждан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30 декабря 2016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методические рекомендации для муниципальных образований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реабилитации и интеграции инвалидов (Е.В. </w:t>
            </w:r>
            <w:proofErr w:type="spellStart"/>
            <w:r>
              <w:rPr>
                <w:rStyle w:val="211pt"/>
              </w:rPr>
              <w:t>Шашков</w:t>
            </w:r>
            <w:proofErr w:type="spellEnd"/>
            <w:r>
              <w:rPr>
                <w:rStyle w:val="211pt"/>
              </w:rPr>
              <w:t>)</w:t>
            </w:r>
          </w:p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совместно с </w:t>
            </w:r>
            <w:proofErr w:type="spellStart"/>
            <w:r>
              <w:rPr>
                <w:rStyle w:val="211pt"/>
              </w:rPr>
              <w:t>Дептруда</w:t>
            </w:r>
            <w:proofErr w:type="spellEnd"/>
            <w:r>
              <w:rPr>
                <w:rStyle w:val="211pt"/>
              </w:rPr>
              <w:t xml:space="preserve"> и занятости Югры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7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3.13.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Внедрение эффективных практик поддержки создания и деятельности СОНКО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96F" w:rsidRDefault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создание условий для привлечения СОНКО в сферу профилактики безнадзорности и правонарушений несовершеннолетних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1 мая 2017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методические рекомендации для муниципальных образований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 xml:space="preserve">), отдел по вопросам выявления, учета и устройства детей, оставшихся без попечения родителей (Л.А. </w:t>
            </w:r>
            <w:proofErr w:type="spellStart"/>
            <w:r>
              <w:rPr>
                <w:rStyle w:val="211pt"/>
              </w:rPr>
              <w:t>Шкирта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8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3.14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Внедрение эффективных практик поддержки создания и деятельности негосударственных организаций в сфере услуг по организации отдыха и оздоровления детей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создание условий для привлечения СОНКО в сферу отдыха и оздоровления детей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9" w:lineRule="exact"/>
            </w:pPr>
            <w:r>
              <w:rPr>
                <w:rStyle w:val="211pt"/>
              </w:rPr>
              <w:t>до 1 мая 2017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методические рекомендации для муниципальных образований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отдел межведомственной координации вопросов демографической и семейной политики (Н.В. Гусева),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отдел организации социального обслуживания семьи и детей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5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 xml:space="preserve">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 Информационно-методическое обеспечение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trHeight w:val="279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4.1.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Обновление на официальном сайте Депсоцразвития Югры </w:t>
            </w:r>
            <w:r w:rsidRPr="00DA0E1D">
              <w:rPr>
                <w:rStyle w:val="211pt"/>
                <w:lang w:eastAsia="en-US" w:bidi="en-US"/>
              </w:rPr>
              <w:t>(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DA0E1D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DA0E1D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depsr</w:t>
              </w:r>
              <w:proofErr w:type="spellEnd"/>
              <w:r w:rsidRPr="00DA0E1D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admhmao</w:t>
              </w:r>
              <w:proofErr w:type="spellEnd"/>
              <w:r w:rsidRPr="00DA0E1D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DA0E1D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>раздела о предоставлении услуг в сфере социального обслуживания негосударственными организациями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повышение информированности граждан по вопросам предоставления социальных услуг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30 декабря 2016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информационные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 xml:space="preserve">), 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4.2.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повышение имиджа участия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в негосударственных организациях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30 ноября 2016 года, далее - ежегодно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30 декабря 2016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предложения в медиаплан Департамента общественных и внешних связей Югры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отчет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Минэкономразвития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России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>), структурные подразделения Депсоцразвития Югры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4.3.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Подготовка предложений по созданию интерактивной площадки на сайте «ЮГРАЖД АНИН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Ф» по поиску (в разрезе муниципальных образований):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  <w:ind w:firstLine="360"/>
            </w:pPr>
            <w:r>
              <w:rPr>
                <w:rStyle w:val="211pt"/>
              </w:rPr>
              <w:t>волонтеров для реализации проектов социально ориентированных некоммерческих организаций;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  <w:ind w:firstLine="360"/>
            </w:pPr>
            <w:r>
              <w:rPr>
                <w:rStyle w:val="211pt"/>
              </w:rPr>
              <w:t>инвесторов проектов социально ориентированных некоммерческих организаций;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  <w:ind w:firstLine="360"/>
            </w:pPr>
            <w:r>
              <w:rPr>
                <w:rStyle w:val="211pt"/>
              </w:rPr>
              <w:t xml:space="preserve">заказов на выполнение работ (услуг, товаров), возможных для передачи социально </w:t>
            </w:r>
            <w:proofErr w:type="gramStart"/>
            <w:r>
              <w:rPr>
                <w:rStyle w:val="211pt"/>
              </w:rPr>
              <w:t>ориентированным</w:t>
            </w:r>
            <w:proofErr w:type="gramEnd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повышение имиджа участия в социально ориентированных некоммерческих организациях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9" w:lineRule="exact"/>
            </w:pPr>
            <w:r>
              <w:rPr>
                <w:rStyle w:val="211pt"/>
              </w:rPr>
              <w:t>до 23 февраля 2017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приказ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Депсоцразвития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Югры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отдел информатизации и электронных услуг (А.М. Котов), учреждения социального обслуживания,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управления социальной защиты населения,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>), отдел государственных закупок и сопровождения договоров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trHeight w:val="30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>
            <w:pPr>
              <w:rPr>
                <w:sz w:val="10"/>
                <w:szCs w:val="10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некоммерческим организациям;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  <w:ind w:firstLine="360"/>
            </w:pPr>
            <w:r>
              <w:rPr>
                <w:rStyle w:val="211pt"/>
              </w:rPr>
              <w:t>закупок товаров, работ, услуг для обеспечения государственных нужд автономного округа, осуществляемых у социально ориентированных некоммерческих организаций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F9096F" w:rsidP="00DA0E1D">
            <w:pPr>
              <w:rPr>
                <w:sz w:val="10"/>
                <w:szCs w:val="10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(К.С. </w:t>
            </w:r>
            <w:proofErr w:type="spellStart"/>
            <w:r>
              <w:rPr>
                <w:rStyle w:val="211pt"/>
              </w:rPr>
              <w:t>Дудниченко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), отдел развития материально' технической базы и обеспечения комплексной безопасности (А.К. Ульянов)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4.4.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общественного совета Депсоцразвития Югры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повышение роли институтов гражданского общества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до 25 декабря 2016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4" w:lineRule="exact"/>
            </w:pPr>
            <w:r>
              <w:rPr>
                <w:rStyle w:val="211pt"/>
              </w:rPr>
              <w:t>не менее 1 заседания в год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F9096F" w:rsidTr="00CD749B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4.5.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Отчет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повышение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эффективности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принятия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управленческих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решений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до 30 декабря 2017 года, далее -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информация в доклад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Минэкономразвития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>России</w:t>
            </w:r>
          </w:p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(направляется в </w:t>
            </w:r>
            <w:proofErr w:type="spellStart"/>
            <w:r>
              <w:rPr>
                <w:rStyle w:val="211pt"/>
              </w:rPr>
              <w:t>Депэкономики</w:t>
            </w:r>
            <w:proofErr w:type="spellEnd"/>
            <w:r>
              <w:rPr>
                <w:rStyle w:val="211pt"/>
              </w:rPr>
              <w:t xml:space="preserve"> Югры)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96F" w:rsidRDefault="00DA0E1D" w:rsidP="00DA0E1D">
            <w:pPr>
              <w:pStyle w:val="2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отдел анализа, прогнозирования и сопровождения государственных программ (Н.В. </w:t>
            </w:r>
            <w:proofErr w:type="spellStart"/>
            <w:r>
              <w:rPr>
                <w:rStyle w:val="211pt"/>
              </w:rPr>
              <w:t>Мингалева</w:t>
            </w:r>
            <w:proofErr w:type="spellEnd"/>
            <w:r>
              <w:rPr>
                <w:rStyle w:val="211pt"/>
              </w:rPr>
              <w:t xml:space="preserve">), отдел бюджетного планирования и экономики государственных учреждений (И.А. </w:t>
            </w:r>
            <w:proofErr w:type="spellStart"/>
            <w:r>
              <w:rPr>
                <w:rStyle w:val="211pt"/>
              </w:rPr>
              <w:t>Молданова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граждан пожилого возраста и инвалидов (А.Н. </w:t>
            </w:r>
            <w:proofErr w:type="spellStart"/>
            <w:r>
              <w:rPr>
                <w:rStyle w:val="211pt"/>
              </w:rPr>
              <w:t>Мальчевская</w:t>
            </w:r>
            <w:proofErr w:type="spellEnd"/>
            <w:r>
              <w:rPr>
                <w:rStyle w:val="211pt"/>
              </w:rPr>
              <w:t xml:space="preserve">), отдел организации социального обслуживания семьи и детей (Е.В. </w:t>
            </w:r>
            <w:proofErr w:type="spellStart"/>
            <w:r>
              <w:rPr>
                <w:rStyle w:val="211pt"/>
              </w:rPr>
              <w:t>Красноусов</w:t>
            </w:r>
            <w:proofErr w:type="spellEnd"/>
            <w:r>
              <w:rPr>
                <w:rStyle w:val="211pt"/>
              </w:rPr>
              <w:t>)</w:t>
            </w:r>
          </w:p>
        </w:tc>
      </w:tr>
    </w:tbl>
    <w:p w:rsidR="00F9096F" w:rsidRDefault="00F9096F">
      <w:pPr>
        <w:rPr>
          <w:sz w:val="2"/>
          <w:szCs w:val="2"/>
        </w:rPr>
      </w:pPr>
    </w:p>
    <w:sectPr w:rsidR="00F9096F">
      <w:headerReference w:type="even" r:id="rId14"/>
      <w:headerReference w:type="default" r:id="rId15"/>
      <w:headerReference w:type="first" r:id="rId16"/>
      <w:pgSz w:w="16840" w:h="11909" w:orient="landscape"/>
      <w:pgMar w:top="1153" w:right="660" w:bottom="1415" w:left="7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25" w:rsidRDefault="00E86625">
      <w:r>
        <w:separator/>
      </w:r>
    </w:p>
  </w:endnote>
  <w:endnote w:type="continuationSeparator" w:id="0">
    <w:p w:rsidR="00E86625" w:rsidRDefault="00E8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25" w:rsidRDefault="00E86625"/>
  </w:footnote>
  <w:footnote w:type="continuationSeparator" w:id="0">
    <w:p w:rsidR="00E86625" w:rsidRDefault="00E866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D" w:rsidRDefault="00DA0E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6.05pt;margin-top:27.75pt;width:5.3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0E1D" w:rsidRDefault="00DA0E1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749B" w:rsidRPr="00CD749B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D" w:rsidRDefault="00DA0E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6.1pt;margin-top:64.8pt;width:4.3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0E1D" w:rsidRDefault="00DA0E1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749B" w:rsidRPr="00CD749B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D" w:rsidRDefault="00DA0E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.5pt;margin-top:41.2pt;width:4.8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0E1D" w:rsidRDefault="00DA0E1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749B" w:rsidRPr="00CD749B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D" w:rsidRDefault="00DA0E1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D" w:rsidRDefault="00DA0E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6.05pt;margin-top:27.75pt;width:5.3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0E1D" w:rsidRDefault="00DA0E1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749B" w:rsidRPr="00CD749B">
                  <w:rPr>
                    <w:rStyle w:val="a8"/>
                    <w:noProof/>
                  </w:rPr>
                  <w:t>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D" w:rsidRDefault="00DA0E1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D" w:rsidRDefault="00DA0E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4.15pt;margin-top:26.5pt;width:9.6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0E1D" w:rsidRDefault="00DA0E1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749B" w:rsidRPr="00CD749B">
                  <w:rPr>
                    <w:rStyle w:val="AngsanaUPC17pt"/>
                    <w:noProof/>
                  </w:rPr>
                  <w:t>10</w:t>
                </w:r>
                <w:r>
                  <w:rPr>
                    <w:rStyle w:val="AngsanaUPC17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D" w:rsidRDefault="00DA0E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4.15pt;margin-top:26.5pt;width:9.6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0E1D" w:rsidRDefault="00DA0E1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749B" w:rsidRPr="00CD749B">
                  <w:rPr>
                    <w:rStyle w:val="AngsanaUPC17pt"/>
                    <w:noProof/>
                  </w:rPr>
                  <w:t>9</w:t>
                </w:r>
                <w:r>
                  <w:rPr>
                    <w:rStyle w:val="AngsanaUPC17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1D" w:rsidRDefault="00DA0E1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6pt;margin-top:150.35pt;width:4.8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0E1D" w:rsidRDefault="00DA0E1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749B" w:rsidRPr="00CD749B">
                  <w:rPr>
                    <w:rStyle w:val="a8"/>
                    <w:noProof/>
                  </w:rPr>
                  <w:t>8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096F"/>
    <w:rsid w:val="00CD749B"/>
    <w:rsid w:val="00DA0E1D"/>
    <w:rsid w:val="00E86625"/>
    <w:rsid w:val="00F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9pt">
    <w:name w:val="Основной текст (2) + 19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8"/>
      <w:szCs w:val="38"/>
      <w:u w:val="none"/>
      <w:lang w:val="en-US" w:eastAsia="en-US" w:bidi="en-US"/>
    </w:rPr>
  </w:style>
  <w:style w:type="character" w:customStyle="1" w:styleId="219pt0">
    <w:name w:val="Основной текст (2) + 19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8"/>
      <w:szCs w:val="38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48"/>
      <w:szCs w:val="48"/>
      <w:u w:val="none"/>
    </w:rPr>
  </w:style>
  <w:style w:type="character" w:customStyle="1" w:styleId="4MicrosoftSansSerif13pt0pt">
    <w:name w:val="Основной текст (4) + Microsoft Sans Serif;13 pt;Не курсив;Интервал 0 pt"/>
    <w:basedOn w:val="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18pt">
    <w:name w:val="Заголовок №1 + 18 pt;Полужирный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8pt-2pt">
    <w:name w:val="Заголовок №1 + 18 pt;Курсив;Интервал -2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18pt0">
    <w:name w:val="Заголовок №1 + 18 pt;Полужирный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10pt">
    <w:name w:val="Заголовок №1 + 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ngsanaUPC17pt">
    <w:name w:val="Колонтитул + AngsanaUPC;17 pt"/>
    <w:basedOn w:val="a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ngsanaUPC55pt13pt">
    <w:name w:val="Основной текст (2) + AngsanaUPC;5;5 pt;Интервал 13 pt"/>
    <w:basedOn w:val="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70"/>
      <w:sz w:val="48"/>
      <w:szCs w:val="4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epsr.admhma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Gulya</cp:lastModifiedBy>
  <cp:revision>2</cp:revision>
  <dcterms:created xsi:type="dcterms:W3CDTF">2019-10-31T07:04:00Z</dcterms:created>
  <dcterms:modified xsi:type="dcterms:W3CDTF">2019-10-31T07:30:00Z</dcterms:modified>
</cp:coreProperties>
</file>