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C1" w:rsidRDefault="002D65B1">
      <w:pPr>
        <w:pStyle w:val="21"/>
        <w:shd w:val="clear" w:color="auto" w:fill="auto"/>
        <w:tabs>
          <w:tab w:val="left" w:pos="13449"/>
        </w:tabs>
        <w:spacing w:before="0"/>
        <w:ind w:left="7800"/>
      </w:pPr>
      <w:r>
        <w:t>План</w:t>
      </w:r>
      <w:r>
        <w:tab/>
      </w:r>
      <w:r>
        <w:rPr>
          <w:vertAlign w:val="superscript"/>
        </w:rPr>
        <w:t>у</w:t>
      </w:r>
    </w:p>
    <w:p w:rsidR="00334EC1" w:rsidRDefault="002D65B1">
      <w:pPr>
        <w:pStyle w:val="21"/>
        <w:shd w:val="clear" w:color="auto" w:fill="auto"/>
        <w:spacing w:before="0"/>
        <w:ind w:left="20"/>
        <w:jc w:val="center"/>
      </w:pPr>
      <w:r>
        <w:t xml:space="preserve">по устранению недостатков, выявленных в ходе независимой оценки качества </w:t>
      </w:r>
      <w:r>
        <w:t>условий оказания услуг</w:t>
      </w:r>
      <w:r>
        <w:br/>
        <w:t>бюджетного учреждения Ханты-Мансийского автономного округа - Югры «Сургутский реабилитационный центр для детей и подростков с</w:t>
      </w:r>
    </w:p>
    <w:p w:rsidR="00334EC1" w:rsidRDefault="002D65B1">
      <w:pPr>
        <w:pStyle w:val="21"/>
        <w:shd w:val="clear" w:color="auto" w:fill="auto"/>
        <w:spacing w:before="0"/>
        <w:ind w:left="20"/>
        <w:jc w:val="center"/>
      </w:pPr>
      <w:r>
        <w:t>ограниченными возможностями»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691"/>
        <w:gridCol w:w="3710"/>
        <w:gridCol w:w="1848"/>
        <w:gridCol w:w="2731"/>
        <w:gridCol w:w="2006"/>
        <w:gridCol w:w="1469"/>
      </w:tblGrid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Недостатки, выявленные в ходе 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независимой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 xml:space="preserve"> оценки качества условий 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оказания услуг бюджетным учреждением Ханты-Мансийского автономного округа - Югры «Сургутский реабилитационный центр для детей и подростков с ограниченными возможностями»</w:t>
            </w:r>
          </w:p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(далее - учреждение)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по устранению недостатков, выявленных в 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ходе независимой оценки качества условий оказания услуг организацией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</w:p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334EC1" w:rsidRPr="002D65B1" w:rsidTr="002D65B1">
        <w:tblPrEx>
          <w:tblCellMar>
            <w:top w:w="0" w:type="dxa"/>
            <w:bottom w:w="0" w:type="dxa"/>
          </w:tblCellMar>
        </w:tblPrEx>
        <w:trPr>
          <w:trHeight w:hRule="exact" w:val="192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334EC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</w:p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</w:tr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60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1. Открытость в доступность информации об организации социального обслуживания</w:t>
            </w:r>
          </w:p>
        </w:tc>
      </w:tr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0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II. Комфортность условий предоставления услуг, в том числе время ожидания предоставления услуг</w:t>
            </w:r>
          </w:p>
        </w:tc>
      </w:tr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 xml:space="preserve">Частичная неудовлетворенность комфортностью условий 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предоставления услуг, выявленная в ходе опросов граждан-получателей социальных услуг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Обеспечение наличия визуальной схемы расположения специалистов в учреждении (в том числе на стендах учреждения) для комфортности условий предоставления услуг в соответстви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и с требованиями СП 136.13330.2012 «Здания и сооружения. Общие положения проектирования с учетом доступности для маломобильных групп населения»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I квартал 2019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Светлана Вячеславовна Королева, директор бюджетного учреждения Ханты-Мансийского автономного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 xml:space="preserve"> округа - Югры «Сургутский</w:t>
            </w:r>
          </w:p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реабилитационный центр для детей и подростков с ограниченными возможностями»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60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III, Доступность услуг для инвалидов</w:t>
            </w:r>
          </w:p>
        </w:tc>
      </w:tr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Частичная неудовлетворенность доступностью услуг для инвалидов в учреждении, выявленная в ходе опросов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доступности в учреждении для инвалидов и маломобильных граждан 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 xml:space="preserve">II-IV 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кварталы 2019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Светлана Вячеславовна Королева, директор бюджетного учреждения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4EC1" w:rsidRPr="002D65B1" w:rsidRDefault="00334EC1" w:rsidP="002D65B1">
      <w:pPr>
        <w:rPr>
          <w:rFonts w:ascii="Times New Roman" w:hAnsi="Times New Roman" w:cs="Times New Roman"/>
          <w:sz w:val="22"/>
          <w:szCs w:val="22"/>
        </w:rPr>
      </w:pPr>
    </w:p>
    <w:p w:rsidR="00334EC1" w:rsidRPr="002D65B1" w:rsidRDefault="002D65B1" w:rsidP="002D65B1">
      <w:pPr>
        <w:rPr>
          <w:rFonts w:ascii="Times New Roman" w:hAnsi="Times New Roman" w:cs="Times New Roman"/>
          <w:sz w:val="22"/>
          <w:szCs w:val="22"/>
        </w:rPr>
      </w:pPr>
      <w:r w:rsidRPr="002D65B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91"/>
        <w:gridCol w:w="3720"/>
        <w:gridCol w:w="1853"/>
        <w:gridCol w:w="2726"/>
        <w:gridCol w:w="2002"/>
        <w:gridCol w:w="1454"/>
      </w:tblGrid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граждан-получателей социальных услуг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соответствии с требованиями СП 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59.13330.2016 «СНиП 35-01-2001. Доступность зданий и сооружений для маломобильных групп населения» (установка тактильных мнемосхем в санитарных комнатах, нетель одностороннего действия с фиксаторами «открыто» и «закрыто», обеспечивающих задержку автоматиче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ского закрывания двери)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Ханты-Мансийского автономного округа - Югры «Сургутский</w:t>
            </w:r>
          </w:p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реабилитационный центр для детей и подростков с ограниченными возможностями»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учебных тренировок для персонала для качественного оказания необходимой помощи 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инвалидам и маломобильным гражданам в преодолении барьеров в соответствии с требованиями статьи 15 Федерального закона от 24.11.1995 № 181-ФЗ «О социальной защите инвалидов в Российской Федерации» (оказание ситуационной помощи отдельным категориям граждан)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0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0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V. Удовлетворенность условиями оказания услуг</w:t>
            </w:r>
          </w:p>
        </w:tc>
      </w:tr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  <w:bookmarkStart w:id="0" w:name="_GoBack"/>
            <w:bookmarkEnd w:id="0"/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 xml:space="preserve">Частичная неудовлетворенность; граждан-получателей социальных услуг условиями их оказания в 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учреждении, выявленная в ходе опросов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Внедрение системы предварительной записи (на официальном сайте учреждения, по телефону), в том числе утверждение графиков:</w:t>
            </w:r>
          </w:p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дней приема граждан-получателей социальных услуг;</w:t>
            </w:r>
          </w:p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 xml:space="preserve">дней работы специалистов учреждения с 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документами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1 квартал 2019 года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Светлана Вячеславовна Королева, директор бюджетного учреждения Ханты-Мансийского автономного округа - Югры «Сургутский</w:t>
            </w:r>
          </w:p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реабилитационный центр для детей и подростков с ограниченными возможностями»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EC1" w:rsidRPr="002D65B1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причин неудовлетворенности отдельных получателей услуг условиями и качеством предоставления социальных услуг и организовать работу по их устранению с целью соблюдения требований ГОСТ Р 52142-2013 «Социальное обслуживание населения. Качество социальных услу</w:t>
            </w: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г. Общие положения»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EC1" w:rsidRPr="002D65B1" w:rsidRDefault="002D65B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65B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EC1" w:rsidRPr="002D65B1" w:rsidRDefault="00334EC1" w:rsidP="002D6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4EC1" w:rsidRDefault="00334EC1">
      <w:pPr>
        <w:framePr w:w="16027" w:wrap="notBeside" w:vAnchor="text" w:hAnchor="text" w:xAlign="center" w:y="1"/>
        <w:rPr>
          <w:sz w:val="2"/>
          <w:szCs w:val="2"/>
        </w:rPr>
      </w:pPr>
    </w:p>
    <w:p w:rsidR="00334EC1" w:rsidRDefault="00334EC1">
      <w:pPr>
        <w:rPr>
          <w:sz w:val="2"/>
          <w:szCs w:val="2"/>
        </w:rPr>
      </w:pPr>
    </w:p>
    <w:p w:rsidR="00334EC1" w:rsidRDefault="00334EC1">
      <w:pPr>
        <w:rPr>
          <w:sz w:val="2"/>
          <w:szCs w:val="2"/>
        </w:rPr>
      </w:pPr>
    </w:p>
    <w:sectPr w:rsidR="00334EC1">
      <w:headerReference w:type="default" r:id="rId7"/>
      <w:pgSz w:w="16840" w:h="11900" w:orient="landscape"/>
      <w:pgMar w:top="1001" w:right="487" w:bottom="804" w:left="2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B1" w:rsidRDefault="002D65B1">
      <w:r>
        <w:separator/>
      </w:r>
    </w:p>
  </w:endnote>
  <w:endnote w:type="continuationSeparator" w:id="0">
    <w:p w:rsidR="002D65B1" w:rsidRDefault="002D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B1" w:rsidRDefault="002D65B1"/>
  </w:footnote>
  <w:footnote w:type="continuationSeparator" w:id="0">
    <w:p w:rsidR="002D65B1" w:rsidRDefault="002D65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C1" w:rsidRDefault="002D65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5245735</wp:posOffset>
              </wp:positionH>
              <wp:positionV relativeFrom="page">
                <wp:posOffset>506730</wp:posOffset>
              </wp:positionV>
              <wp:extent cx="153035" cy="17526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EC1" w:rsidRDefault="002D65B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05pt;margin-top:39.9pt;width:12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8RqAIAAKY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" filled="f" stroked="f">
              <v:textbox style="mso-fit-shape-to-text:t" inset="0,0,0,0">
                <w:txbxContent>
                  <w:p w:rsidR="00334EC1" w:rsidRDefault="002D65B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C1"/>
    <w:rsid w:val="002D65B1"/>
    <w:rsid w:val="003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FrankRuehl0pt">
    <w:name w:val="Заголовок №1 + FrankRuehl;Курсив;Интервал 0 pt"/>
    <w:basedOn w:val="1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Candara12pt0pt">
    <w:name w:val="Заголовок №1 + Candara;12 pt;Интервал 0 pt"/>
    <w:basedOn w:val="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Candara10pt0pt">
    <w:name w:val="Основной текст (3) + Candara;10 pt;Не полужирный;Курсив;Интервал 0 pt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0pt">
    <w:name w:val="Основной текст (2) + Candara;12 pt;Курсив;Интервал 0 pt"/>
    <w:basedOn w:val="2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Book Antiqua" w:eastAsia="Book Antiqua" w:hAnsi="Book Antiqua" w:cs="Book Antiqua"/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FrankRuehl0pt">
    <w:name w:val="Заголовок №1 + FrankRuehl;Курсив;Интервал 0 pt"/>
    <w:basedOn w:val="1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Candara12pt0pt">
    <w:name w:val="Заголовок №1 + Candara;12 pt;Интервал 0 pt"/>
    <w:basedOn w:val="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Candara10pt0pt">
    <w:name w:val="Основной текст (3) + Candara;10 pt;Не полужирный;Курсив;Интервал 0 pt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0pt">
    <w:name w:val="Основной текст (2) + Candara;12 pt;Курсив;Интервал 0 pt"/>
    <w:basedOn w:val="2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Book Antiqua" w:eastAsia="Book Antiqua" w:hAnsi="Book Antiqua" w:cs="Book Antiqua"/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Gulya</cp:lastModifiedBy>
  <cp:revision>1</cp:revision>
  <dcterms:created xsi:type="dcterms:W3CDTF">2019-04-05T11:35:00Z</dcterms:created>
  <dcterms:modified xsi:type="dcterms:W3CDTF">2019-04-05T11:37:00Z</dcterms:modified>
</cp:coreProperties>
</file>