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EB" w:rsidRDefault="003550FF">
      <w:pPr>
        <w:pStyle w:val="20"/>
        <w:shd w:val="clear" w:color="auto" w:fill="auto"/>
        <w:ind w:firstLine="740"/>
      </w:pPr>
      <w:r>
        <w:t xml:space="preserve">На базе бюджетного учреждения Ханты-Мансийского автономного округа - Югры «Сургутская городская клиническая поликлиника №5» с 31.08.2016 года межведомственным приказом с бюджетным учреждением Ханты-Мансийского автономного округа - Югры «Реабилитационный </w:t>
      </w:r>
      <w:r>
        <w:t>центр для детей и подростков с ограниченными возможностями «Добрый волшебник» организована постоянно действующая Школа для обучения родителей навыкам ухода и реабилитации в домашних условиях за детьми, имею</w:t>
      </w:r>
      <w:r>
        <w:rPr>
          <w:rStyle w:val="21"/>
        </w:rPr>
        <w:t>щ</w:t>
      </w:r>
      <w:r>
        <w:t>ими особенности развития (далее - Школа).</w:t>
      </w:r>
    </w:p>
    <w:p w:rsidR="00EE7EEB" w:rsidRDefault="003550FF">
      <w:pPr>
        <w:pStyle w:val="20"/>
        <w:shd w:val="clear" w:color="auto" w:fill="auto"/>
        <w:ind w:firstLine="740"/>
      </w:pPr>
      <w:r>
        <w:t>Основно</w:t>
      </w:r>
      <w:r>
        <w:t>й целью Школы является повышение качества жизни семей с детьми, имеющими особенности развития, профилактика эмоционального выгорания членов семьи и близкого окружения ребенка.</w:t>
      </w:r>
    </w:p>
    <w:p w:rsidR="00EE7EEB" w:rsidRDefault="003550FF">
      <w:pPr>
        <w:pStyle w:val="20"/>
        <w:shd w:val="clear" w:color="auto" w:fill="auto"/>
        <w:ind w:firstLine="740"/>
      </w:pPr>
      <w:r>
        <w:t>Основная задача - информирование, консультирование и обучение родителей (законны</w:t>
      </w:r>
      <w:r>
        <w:t>х представителей) практическим навыкам ухода за детьми и реабилитации (абилитации) детей, имеющих особенности развития, в том числе с использованием вспомогательных технических средств реабилитации и ухода.</w:t>
      </w:r>
    </w:p>
    <w:p w:rsidR="00EE7EEB" w:rsidRDefault="003550FF">
      <w:pPr>
        <w:pStyle w:val="20"/>
        <w:shd w:val="clear" w:color="auto" w:fill="auto"/>
        <w:tabs>
          <w:tab w:val="left" w:pos="4551"/>
        </w:tabs>
        <w:spacing w:after="0"/>
        <w:ind w:firstLine="740"/>
      </w:pPr>
      <w:r>
        <w:t>В состав Школы входят:</w:t>
      </w:r>
      <w:r>
        <w:tab/>
        <w:t>специалисты поликлиники, а</w:t>
      </w:r>
      <w:r>
        <w:t xml:space="preserve"> также</w:t>
      </w:r>
    </w:p>
    <w:p w:rsidR="00EE7EEB" w:rsidRDefault="003550FF">
      <w:pPr>
        <w:pStyle w:val="20"/>
        <w:shd w:val="clear" w:color="auto" w:fill="auto"/>
      </w:pPr>
      <w:r>
        <w:t>специалисты бюджетного учреждения Ханты-Мансийского автономного округа - Югры «Реабилитационный центр для детей и подростков с ограниченными возможностями «Добрый волшебник». Состав специалистов может меняться в зависимости от состояния здоровья нес</w:t>
      </w:r>
      <w:r>
        <w:t>овершеннолетнего.</w:t>
      </w:r>
    </w:p>
    <w:p w:rsidR="00EE7EEB" w:rsidRDefault="003550FF">
      <w:pPr>
        <w:pStyle w:val="20"/>
        <w:shd w:val="clear" w:color="auto" w:fill="auto"/>
        <w:spacing w:after="0"/>
        <w:ind w:firstLine="740"/>
      </w:pPr>
      <w:r>
        <w:t>Обучение в Школе проводится с родителями (законными представителями) детей, имеющих особенности развития, по утвержденному тематическому плану. После обучения в Школе ребенок направляется на дальнейшую реабилитацию бюджетное учреждение Ха</w:t>
      </w:r>
      <w:r>
        <w:t>нты-Мансийского автономного округа - Югры «Реабилитационный центр для детей и подростков с ограниченными возможностями «Добрый волшебник».</w:t>
      </w:r>
    </w:p>
    <w:sectPr w:rsidR="00EE7EEB" w:rsidSect="00EE7EEB">
      <w:pgSz w:w="11900" w:h="16840"/>
      <w:pgMar w:top="1152" w:right="818" w:bottom="1152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0FF" w:rsidRDefault="003550FF" w:rsidP="00EE7EEB">
      <w:r>
        <w:separator/>
      </w:r>
    </w:p>
  </w:endnote>
  <w:endnote w:type="continuationSeparator" w:id="1">
    <w:p w:rsidR="003550FF" w:rsidRDefault="003550FF" w:rsidP="00EE7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0FF" w:rsidRDefault="003550FF"/>
  </w:footnote>
  <w:footnote w:type="continuationSeparator" w:id="1">
    <w:p w:rsidR="003550FF" w:rsidRDefault="003550F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E7EEB"/>
    <w:rsid w:val="003550FF"/>
    <w:rsid w:val="00396138"/>
    <w:rsid w:val="00EE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7E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E7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EE7EEB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E7EEB"/>
    <w:pPr>
      <w:shd w:val="clear" w:color="auto" w:fill="FFFFFF"/>
      <w:spacing w:after="20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1</cp:revision>
  <dcterms:created xsi:type="dcterms:W3CDTF">2017-12-22T04:10:00Z</dcterms:created>
  <dcterms:modified xsi:type="dcterms:W3CDTF">2017-12-22T04:10:00Z</dcterms:modified>
</cp:coreProperties>
</file>