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A75331" w:rsidP="00BF42C0">
      <w:pPr>
        <w:pStyle w:val="a4"/>
        <w:jc w:val="center"/>
        <w:rPr>
          <w:b/>
        </w:rPr>
      </w:pPr>
      <w:r w:rsidRPr="00A75331">
        <w:rPr>
          <w:b/>
        </w:rPr>
        <w:t>к 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F04512">
        <w:rPr>
          <w:b/>
        </w:rPr>
        <w:t>9 месяцев</w:t>
      </w:r>
      <w:r w:rsidR="007F45A5">
        <w:rPr>
          <w:b/>
        </w:rPr>
        <w:t xml:space="preserve"> 2018</w:t>
      </w:r>
      <w:r w:rsidR="00D750B7" w:rsidRPr="00A75331">
        <w:rPr>
          <w:b/>
        </w:rPr>
        <w:t xml:space="preserve"> год</w:t>
      </w:r>
      <w:r w:rsidR="007F45A5">
        <w:rPr>
          <w:b/>
        </w:rPr>
        <w:t>а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29.12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1185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Pr="00F04512" w:rsidRDefault="00746568" w:rsidP="001D4883">
            <w:pPr>
              <w:pStyle w:val="a4"/>
            </w:pPr>
            <w:r w:rsidRPr="00F04512">
              <w:t>В анкетировании принял</w:t>
            </w:r>
            <w:r w:rsidR="00794A57">
              <w:t>и</w:t>
            </w:r>
            <w:r w:rsidR="0063466D" w:rsidRPr="00F04512">
              <w:t xml:space="preserve"> участие </w:t>
            </w:r>
            <w:r w:rsidR="00F04512" w:rsidRPr="00F04512">
              <w:t>54</w:t>
            </w:r>
            <w:r w:rsidR="001F27C1" w:rsidRPr="00F04512">
              <w:t xml:space="preserve"> </w:t>
            </w:r>
            <w:r w:rsidR="00794A57">
              <w:t>получателя</w:t>
            </w:r>
            <w:r w:rsidR="0063466D" w:rsidRPr="00F04512">
              <w:t xml:space="preserve"> социальных услуг, </w:t>
            </w:r>
          </w:p>
          <w:p w:rsidR="009539A1" w:rsidRPr="00487600" w:rsidRDefault="00487600" w:rsidP="00F04512">
            <w:pPr>
              <w:pStyle w:val="a4"/>
            </w:pPr>
            <w:r w:rsidRPr="00F04512">
              <w:t xml:space="preserve">из них </w:t>
            </w:r>
            <w:r w:rsidR="00F04512" w:rsidRPr="00F04512">
              <w:t>54</w:t>
            </w:r>
            <w:r w:rsidR="00746568" w:rsidRPr="00F04512">
              <w:rPr>
                <w:rFonts w:eastAsia="Calibri"/>
              </w:rPr>
              <w:t xml:space="preserve"> человек</w:t>
            </w:r>
            <w:r w:rsidR="00794A57">
              <w:rPr>
                <w:rFonts w:eastAsia="Calibri"/>
              </w:rPr>
              <w:t>а</w:t>
            </w:r>
            <w:r w:rsidR="00746568" w:rsidRPr="00F04512">
              <w:rPr>
                <w:rFonts w:eastAsia="Calibri"/>
              </w:rPr>
              <w:t xml:space="preserve"> удовлетворен</w:t>
            </w:r>
            <w:r w:rsidR="00794A57">
              <w:rPr>
                <w:rFonts w:eastAsia="Calibri"/>
              </w:rPr>
              <w:t>ы</w:t>
            </w:r>
            <w:r w:rsidR="001D4883" w:rsidRPr="00F04512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CB3121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C0D2A" w:rsidRDefault="00E67EF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E67EF6" w:rsidRPr="00EC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707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в </w:t>
            </w:r>
            <w:r w:rsidR="009C6A0C"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</w:t>
            </w:r>
            <w:proofErr w:type="gramStart"/>
            <w:r w:rsidR="009C6A0C">
              <w:rPr>
                <w:rStyle w:val="FontStyle22"/>
                <w:b w:val="0"/>
                <w:i w:val="0"/>
                <w:sz w:val="24"/>
                <w:szCs w:val="24"/>
              </w:rPr>
              <w:t>социального</w:t>
            </w:r>
            <w:proofErr w:type="gramEnd"/>
            <w:r w:rsidR="009C6A0C">
              <w:rPr>
                <w:rStyle w:val="FontStyle22"/>
                <w:b w:val="0"/>
                <w:i w:val="0"/>
                <w:sz w:val="24"/>
                <w:szCs w:val="24"/>
              </w:rPr>
              <w:t xml:space="preserve"> обслуживания на дому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95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676DBF" w:rsidRDefault="009C6A0C" w:rsidP="00F63AA3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9</w:t>
            </w:r>
            <w:r w:rsidR="00D33F5A">
              <w:rPr>
                <w:rStyle w:val="FontStyle22"/>
                <w:b w:val="0"/>
                <w:i w:val="0"/>
                <w:sz w:val="24"/>
                <w:szCs w:val="24"/>
              </w:rPr>
              <w:t>5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  <w:proofErr w:type="gramEnd"/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C65FCF" w:rsidRPr="00684889" w:rsidTr="003A0EAF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131E1B" w:rsidRDefault="00F04512" w:rsidP="00F63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9539A1" w:rsidRPr="00EF4DA1" w:rsidRDefault="00803FB3" w:rsidP="00F04512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73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</w:t>
            </w:r>
            <w:proofErr w:type="gramStart"/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государственной</w:t>
            </w:r>
            <w:proofErr w:type="gramEnd"/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6A78C8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Pr="00A32390" w:rsidRDefault="007E42EF" w:rsidP="00571948">
            <w:pPr>
              <w:pStyle w:val="a4"/>
              <w:rPr>
                <w:rFonts w:eastAsia="Calibri"/>
              </w:rPr>
            </w:pPr>
            <w:r w:rsidRPr="00A32390">
              <w:rPr>
                <w:rFonts w:eastAsia="Calibri"/>
              </w:rPr>
              <w:t xml:space="preserve">В анкетировании приняли участие </w:t>
            </w:r>
            <w:r w:rsidR="00F04512" w:rsidRPr="00A32390">
              <w:rPr>
                <w:rFonts w:eastAsia="Calibri"/>
              </w:rPr>
              <w:t>273</w:t>
            </w:r>
            <w:r w:rsidRPr="00A32390">
              <w:rPr>
                <w:rFonts w:eastAsia="Calibri"/>
              </w:rPr>
              <w:t xml:space="preserve"> получател</w:t>
            </w:r>
            <w:r w:rsidR="009B59E3" w:rsidRPr="00A32390">
              <w:rPr>
                <w:rFonts w:eastAsia="Calibri"/>
              </w:rPr>
              <w:t>я</w:t>
            </w:r>
            <w:r w:rsidRPr="00A32390">
              <w:rPr>
                <w:rFonts w:eastAsia="Calibri"/>
              </w:rPr>
              <w:t xml:space="preserve"> социальных услуг, </w:t>
            </w:r>
          </w:p>
          <w:p w:rsidR="007E42EF" w:rsidRPr="00487600" w:rsidRDefault="007E42EF" w:rsidP="00F04512">
            <w:pPr>
              <w:pStyle w:val="a4"/>
            </w:pPr>
            <w:r w:rsidRPr="00A32390">
              <w:rPr>
                <w:rFonts w:eastAsia="Calibri"/>
              </w:rPr>
              <w:t xml:space="preserve">из них </w:t>
            </w:r>
            <w:r w:rsidR="00F04512" w:rsidRPr="00A32390">
              <w:rPr>
                <w:rFonts w:eastAsia="Calibri"/>
              </w:rPr>
              <w:t>273</w:t>
            </w:r>
            <w:r w:rsidRPr="00A32390">
              <w:rPr>
                <w:rFonts w:eastAsia="Calibri"/>
              </w:rPr>
              <w:t xml:space="preserve"> человек</w:t>
            </w:r>
            <w:r w:rsidR="009B59E3" w:rsidRPr="00A32390">
              <w:rPr>
                <w:rFonts w:eastAsia="Calibri"/>
              </w:rPr>
              <w:t>а</w:t>
            </w:r>
            <w:r w:rsidRPr="00A32390">
              <w:rPr>
                <w:rFonts w:eastAsia="Calibri"/>
              </w:rPr>
              <w:t xml:space="preserve"> удовлетворены</w:t>
            </w:r>
            <w:r w:rsidRPr="001D4883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F04512" w:rsidRPr="009664A5" w:rsidTr="00246D4E">
        <w:tc>
          <w:tcPr>
            <w:tcW w:w="3510" w:type="dxa"/>
          </w:tcPr>
          <w:p w:rsidR="00F04512" w:rsidRPr="00684889" w:rsidRDefault="00F04512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F04512" w:rsidRPr="006A78C8" w:rsidRDefault="00F0451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8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F04512" w:rsidRPr="001E26BD" w:rsidRDefault="00F04512" w:rsidP="00917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F04512" w:rsidRPr="001E26BD" w:rsidRDefault="00F04512" w:rsidP="0091701C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</w:t>
            </w:r>
            <w:proofErr w:type="gramStart"/>
            <w:r w:rsidRPr="001E2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</w:t>
            </w:r>
            <w:proofErr w:type="gramEnd"/>
            <w:r w:rsidRPr="001E2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услуги в полустационарной форме, на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1E2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%. </w:t>
            </w:r>
          </w:p>
          <w:p w:rsidR="00F04512" w:rsidRPr="001E26BD" w:rsidRDefault="00F04512" w:rsidP="0091701C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наличии 8 вакансий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571948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571948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полустационарной 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форме 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1003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F04512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1003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  <w:proofErr w:type="gramEnd"/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390D2C" w:rsidRDefault="00F04512" w:rsidP="00347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4512" w:rsidRDefault="00F04512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Проведена 1 проверка Территориальным отделом Управления Федеральной службы по надзору в сфере защиты прав потребителей и благополучия человека </w:t>
            </w:r>
          </w:p>
          <w:p w:rsidR="00F04512" w:rsidRDefault="00F04512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lastRenderedPageBreak/>
              <w:t xml:space="preserve">по Ханты-Мансийскому автономному округу – Югре в </w:t>
            </w:r>
            <w:proofErr w:type="gramStart"/>
            <w:r>
              <w:rPr>
                <w:rStyle w:val="FontStyle22"/>
                <w:b w:val="0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. Сургуте и Сургутском районе. Выявлено </w:t>
            </w:r>
          </w:p>
          <w:p w:rsidR="00F3597E" w:rsidRPr="00830C92" w:rsidRDefault="00F04512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3 нарушения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получения социальных услуг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022093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товыми сигналами, 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 предоставляемых социальных услугах с использованием русского жестового языка (</w:t>
            </w:r>
            <w:proofErr w:type="spellStart"/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0BD9" w:rsidRPr="00684889" w:rsidRDefault="002D395F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0BD9"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90BD9" w:rsidRPr="007403A7" w:rsidRDefault="00590BD9" w:rsidP="0061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>67,6 %</w:t>
            </w:r>
          </w:p>
        </w:tc>
        <w:tc>
          <w:tcPr>
            <w:tcW w:w="3260" w:type="dxa"/>
          </w:tcPr>
          <w:p w:rsidR="00F04512" w:rsidRDefault="006902DE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6902DE">
              <w:rPr>
                <w:rStyle w:val="FontStyle22"/>
                <w:b w:val="0"/>
                <w:i w:val="0"/>
                <w:sz w:val="24"/>
                <w:szCs w:val="24"/>
              </w:rPr>
              <w:t>В мае</w:t>
            </w:r>
            <w:r w:rsidR="00F0682D"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2018 год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а осуществлена поставка</w:t>
            </w:r>
            <w:r w:rsidR="00F0682D"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реабилитационного оборудования (дидактический манеж, кресла-кол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яски, тренажер Гросса, опоры для сидения, вертикализаторы, эргономичные столы, ортопедические стулья</w:t>
            </w:r>
            <w:r w:rsidR="00916EEE">
              <w:rPr>
                <w:rStyle w:val="FontStyle22"/>
                <w:b w:val="0"/>
                <w:i w:val="0"/>
                <w:sz w:val="24"/>
                <w:szCs w:val="24"/>
              </w:rPr>
              <w:t>)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. </w:t>
            </w:r>
          </w:p>
          <w:p w:rsidR="00F04512" w:rsidRDefault="00F04512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июле проведена работа</w:t>
            </w:r>
            <w:r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по текущему ремонту реабилитационных групп    № 1, № 3 с расширением проемов и установкой специализированного оборудования. </w:t>
            </w:r>
          </w:p>
          <w:p w:rsidR="008A1D53" w:rsidRPr="006902DE" w:rsidRDefault="00F04512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С конца сентября производится установка поручней в помещениях</w:t>
            </w:r>
          </w:p>
          <w:p w:rsidR="008A1D53" w:rsidRPr="006902DE" w:rsidRDefault="008A1D53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04512" w:rsidRDefault="00F04512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04512" w:rsidRDefault="00F04512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684889" w:rsidTr="00595287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F0451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1003</w:t>
            </w:r>
          </w:p>
          <w:p w:rsidR="00B94624" w:rsidRPr="00641779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624" w:rsidRPr="00EF4DA1" w:rsidRDefault="00B94624" w:rsidP="00F04512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 отчетном периоде показатель выполнения г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осударственного задания 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7</w:t>
            </w:r>
            <w:r w:rsidR="00464634">
              <w:rPr>
                <w:rStyle w:val="FontStyle22"/>
                <w:b w:val="0"/>
                <w:i w:val="0"/>
                <w:sz w:val="24"/>
                <w:szCs w:val="24"/>
              </w:rPr>
              <w:t>5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</w:t>
            </w:r>
            <w:proofErr w:type="gramStart"/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государственной</w:t>
            </w:r>
            <w:proofErr w:type="gramEnd"/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F04512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С.В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Королева</w:t>
      </w:r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0B7"/>
    <w:rsid w:val="00010E36"/>
    <w:rsid w:val="0001670D"/>
    <w:rsid w:val="00021FB4"/>
    <w:rsid w:val="00022093"/>
    <w:rsid w:val="00024660"/>
    <w:rsid w:val="0003635B"/>
    <w:rsid w:val="00037752"/>
    <w:rsid w:val="00046634"/>
    <w:rsid w:val="000574B2"/>
    <w:rsid w:val="00062363"/>
    <w:rsid w:val="00071FBB"/>
    <w:rsid w:val="00073C3F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27C1"/>
    <w:rsid w:val="001F76D9"/>
    <w:rsid w:val="00200BDE"/>
    <w:rsid w:val="00232643"/>
    <w:rsid w:val="00244E8C"/>
    <w:rsid w:val="00246D4E"/>
    <w:rsid w:val="00255280"/>
    <w:rsid w:val="0026050E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F2077"/>
    <w:rsid w:val="002F550D"/>
    <w:rsid w:val="002F7D2E"/>
    <w:rsid w:val="003147AC"/>
    <w:rsid w:val="00316A43"/>
    <w:rsid w:val="0031773E"/>
    <w:rsid w:val="00320EBE"/>
    <w:rsid w:val="003327A2"/>
    <w:rsid w:val="0037752D"/>
    <w:rsid w:val="0038391C"/>
    <w:rsid w:val="00390D2C"/>
    <w:rsid w:val="003910BF"/>
    <w:rsid w:val="003A7D15"/>
    <w:rsid w:val="003C27F0"/>
    <w:rsid w:val="003C505F"/>
    <w:rsid w:val="003D5E31"/>
    <w:rsid w:val="003E3808"/>
    <w:rsid w:val="003E667D"/>
    <w:rsid w:val="00405ACF"/>
    <w:rsid w:val="00406616"/>
    <w:rsid w:val="004066D9"/>
    <w:rsid w:val="0041187A"/>
    <w:rsid w:val="00411C1B"/>
    <w:rsid w:val="00421725"/>
    <w:rsid w:val="00434EB9"/>
    <w:rsid w:val="00437A63"/>
    <w:rsid w:val="0044323B"/>
    <w:rsid w:val="0045424F"/>
    <w:rsid w:val="00455B52"/>
    <w:rsid w:val="00457272"/>
    <w:rsid w:val="004577EA"/>
    <w:rsid w:val="00464634"/>
    <w:rsid w:val="004740EF"/>
    <w:rsid w:val="00487600"/>
    <w:rsid w:val="00491472"/>
    <w:rsid w:val="004A43A3"/>
    <w:rsid w:val="004A55F9"/>
    <w:rsid w:val="004A673B"/>
    <w:rsid w:val="004B3B55"/>
    <w:rsid w:val="004B6C0E"/>
    <w:rsid w:val="004C10A2"/>
    <w:rsid w:val="004E2FFD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90BD9"/>
    <w:rsid w:val="005A0719"/>
    <w:rsid w:val="005A3714"/>
    <w:rsid w:val="005A3B51"/>
    <w:rsid w:val="005F2344"/>
    <w:rsid w:val="005F5041"/>
    <w:rsid w:val="00600CF6"/>
    <w:rsid w:val="00606BF2"/>
    <w:rsid w:val="006320AB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C92"/>
    <w:rsid w:val="006677B3"/>
    <w:rsid w:val="00673CA2"/>
    <w:rsid w:val="006747BA"/>
    <w:rsid w:val="00676DBF"/>
    <w:rsid w:val="006834B2"/>
    <w:rsid w:val="00684889"/>
    <w:rsid w:val="006902DE"/>
    <w:rsid w:val="00695A6F"/>
    <w:rsid w:val="006A1BBB"/>
    <w:rsid w:val="006A3111"/>
    <w:rsid w:val="006A4E51"/>
    <w:rsid w:val="006A78C8"/>
    <w:rsid w:val="006B661A"/>
    <w:rsid w:val="006B6CF9"/>
    <w:rsid w:val="006F0A99"/>
    <w:rsid w:val="006F589E"/>
    <w:rsid w:val="00707CC6"/>
    <w:rsid w:val="00715CBF"/>
    <w:rsid w:val="00715E79"/>
    <w:rsid w:val="00721550"/>
    <w:rsid w:val="007231BD"/>
    <w:rsid w:val="0073048A"/>
    <w:rsid w:val="007403A7"/>
    <w:rsid w:val="00746568"/>
    <w:rsid w:val="0074726D"/>
    <w:rsid w:val="00750EF5"/>
    <w:rsid w:val="00751432"/>
    <w:rsid w:val="00756115"/>
    <w:rsid w:val="00762E0F"/>
    <w:rsid w:val="007647D3"/>
    <w:rsid w:val="007765C9"/>
    <w:rsid w:val="00787851"/>
    <w:rsid w:val="00794A57"/>
    <w:rsid w:val="007A726C"/>
    <w:rsid w:val="007B6704"/>
    <w:rsid w:val="007C3019"/>
    <w:rsid w:val="007C5399"/>
    <w:rsid w:val="007C7342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4A63"/>
    <w:rsid w:val="00836C34"/>
    <w:rsid w:val="008456DD"/>
    <w:rsid w:val="00862D2B"/>
    <w:rsid w:val="00864927"/>
    <w:rsid w:val="00864F4F"/>
    <w:rsid w:val="00871E95"/>
    <w:rsid w:val="00895EAA"/>
    <w:rsid w:val="008A1040"/>
    <w:rsid w:val="008A1324"/>
    <w:rsid w:val="008A1D53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9029AA"/>
    <w:rsid w:val="00910AA5"/>
    <w:rsid w:val="0091455A"/>
    <w:rsid w:val="0091668C"/>
    <w:rsid w:val="00916EEE"/>
    <w:rsid w:val="0091798E"/>
    <w:rsid w:val="00946935"/>
    <w:rsid w:val="0095325A"/>
    <w:rsid w:val="009532FB"/>
    <w:rsid w:val="009539A1"/>
    <w:rsid w:val="009566D2"/>
    <w:rsid w:val="009575CE"/>
    <w:rsid w:val="0096700D"/>
    <w:rsid w:val="00980414"/>
    <w:rsid w:val="00990665"/>
    <w:rsid w:val="009A2205"/>
    <w:rsid w:val="009A3020"/>
    <w:rsid w:val="009B063E"/>
    <w:rsid w:val="009B59E3"/>
    <w:rsid w:val="009C28BF"/>
    <w:rsid w:val="009C3345"/>
    <w:rsid w:val="009C6A0C"/>
    <w:rsid w:val="009D1483"/>
    <w:rsid w:val="009D5D87"/>
    <w:rsid w:val="009D6AE9"/>
    <w:rsid w:val="009E3C9C"/>
    <w:rsid w:val="009E4C55"/>
    <w:rsid w:val="009F3B2C"/>
    <w:rsid w:val="00A2569E"/>
    <w:rsid w:val="00A26DC6"/>
    <w:rsid w:val="00A32390"/>
    <w:rsid w:val="00A325B8"/>
    <w:rsid w:val="00A60914"/>
    <w:rsid w:val="00A73E45"/>
    <w:rsid w:val="00A75331"/>
    <w:rsid w:val="00A8066E"/>
    <w:rsid w:val="00A8216E"/>
    <w:rsid w:val="00A83F86"/>
    <w:rsid w:val="00A9353B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05307"/>
    <w:rsid w:val="00B11DF1"/>
    <w:rsid w:val="00B14307"/>
    <w:rsid w:val="00B25725"/>
    <w:rsid w:val="00B2718E"/>
    <w:rsid w:val="00B36455"/>
    <w:rsid w:val="00B36CE0"/>
    <w:rsid w:val="00B37BE8"/>
    <w:rsid w:val="00B41D9D"/>
    <w:rsid w:val="00B4677C"/>
    <w:rsid w:val="00B54D6A"/>
    <w:rsid w:val="00B73392"/>
    <w:rsid w:val="00B74E4B"/>
    <w:rsid w:val="00B76829"/>
    <w:rsid w:val="00B80F48"/>
    <w:rsid w:val="00B93BD4"/>
    <w:rsid w:val="00B94624"/>
    <w:rsid w:val="00B96C34"/>
    <w:rsid w:val="00BA36AF"/>
    <w:rsid w:val="00BA625B"/>
    <w:rsid w:val="00BC4404"/>
    <w:rsid w:val="00BC7DA0"/>
    <w:rsid w:val="00BD1093"/>
    <w:rsid w:val="00BD6E30"/>
    <w:rsid w:val="00BE0DFE"/>
    <w:rsid w:val="00BE7117"/>
    <w:rsid w:val="00BF42C0"/>
    <w:rsid w:val="00BF74A2"/>
    <w:rsid w:val="00C1210E"/>
    <w:rsid w:val="00C22CE5"/>
    <w:rsid w:val="00C27242"/>
    <w:rsid w:val="00C30243"/>
    <w:rsid w:val="00C333AF"/>
    <w:rsid w:val="00C3340E"/>
    <w:rsid w:val="00C43703"/>
    <w:rsid w:val="00C6407D"/>
    <w:rsid w:val="00C65FCF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23F83"/>
    <w:rsid w:val="00D333F9"/>
    <w:rsid w:val="00D33F5A"/>
    <w:rsid w:val="00D436AA"/>
    <w:rsid w:val="00D52404"/>
    <w:rsid w:val="00D52D67"/>
    <w:rsid w:val="00D750B7"/>
    <w:rsid w:val="00D81D5E"/>
    <w:rsid w:val="00D87605"/>
    <w:rsid w:val="00D907E4"/>
    <w:rsid w:val="00D92250"/>
    <w:rsid w:val="00D96A76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6765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C0D2A"/>
    <w:rsid w:val="00ED1E34"/>
    <w:rsid w:val="00ED3B94"/>
    <w:rsid w:val="00EF4DA1"/>
    <w:rsid w:val="00EF5CA9"/>
    <w:rsid w:val="00EF6D9A"/>
    <w:rsid w:val="00F0117D"/>
    <w:rsid w:val="00F04512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3AA3"/>
    <w:rsid w:val="00F65079"/>
    <w:rsid w:val="00F724D8"/>
    <w:rsid w:val="00F76A70"/>
    <w:rsid w:val="00FA056F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ШароноваЮВ</cp:lastModifiedBy>
  <cp:revision>458</cp:revision>
  <cp:lastPrinted>2018-10-04T10:36:00Z</cp:lastPrinted>
  <dcterms:created xsi:type="dcterms:W3CDTF">2016-12-09T09:18:00Z</dcterms:created>
  <dcterms:modified xsi:type="dcterms:W3CDTF">2018-10-04T10:37:00Z</dcterms:modified>
</cp:coreProperties>
</file>